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BC01D9">
      <w:r>
        <w:t>MAR</w:t>
      </w:r>
      <w:r w:rsidR="00434B31">
        <w:t>T</w:t>
      </w:r>
      <w:r>
        <w:t>IN LACKO</w:t>
      </w:r>
    </w:p>
    <w:p w:rsidR="00084771" w:rsidRDefault="00084771">
      <w:r>
        <w:t>Posudek diplomní práce</w:t>
      </w:r>
    </w:p>
    <w:p w:rsidR="0097381C" w:rsidRDefault="0097381C"/>
    <w:p w:rsidR="00A23459" w:rsidRDefault="0097381C">
      <w:r>
        <w:t xml:space="preserve">Tvorba Martina Lacka se dlouhodobě pohybuje na hraně ilustrace a volného umění. Je schopen pracovat s velkým formátem stejně obratně jako s drobným. Vždy mu však jde o OBRAZ v jeho komplexnosti. Médiem, ve kterém své vize Martin Lacko realizuje je velmi často počítač. V ateliéru Malba 2 tak Martin po léta plnil důležitou roli zprostředkovatele a apoštola </w:t>
      </w:r>
      <w:proofErr w:type="spellStart"/>
      <w:r>
        <w:t>novomediálních</w:t>
      </w:r>
      <w:proofErr w:type="spellEnd"/>
      <w:r>
        <w:t xml:space="preserve"> přístupů a digitá</w:t>
      </w:r>
      <w:r w:rsidR="003B4302">
        <w:t>l</w:t>
      </w:r>
      <w:r>
        <w:t xml:space="preserve">ní kultury. </w:t>
      </w:r>
    </w:p>
    <w:p w:rsidR="00A23459" w:rsidRDefault="0097381C">
      <w:r>
        <w:t xml:space="preserve">To vše je také obsaženo v Lackově diplomním projektu, kterým je po složitém vývoji </w:t>
      </w:r>
      <w:r w:rsidR="00F96425">
        <w:t xml:space="preserve">interaktivní videoinstalace umožňující divákovi procházet rejstříkem autorových kreseb </w:t>
      </w:r>
      <w:r w:rsidR="003B4302">
        <w:t>–</w:t>
      </w:r>
      <w:r w:rsidR="00F96425">
        <w:t xml:space="preserve"> portrétů, které počítačová aplikace přetváří do pitoreskních kombinací. Počítač prostřednictvím jednoduchého algoritmu vybírá z předem připravené množiny kreslených očí, nosů, úst a spojuje je do nesouměrných </w:t>
      </w:r>
      <w:proofErr w:type="spellStart"/>
      <w:r w:rsidR="00F96425">
        <w:t>surreálných</w:t>
      </w:r>
      <w:proofErr w:type="spellEnd"/>
      <w:r w:rsidR="00F96425">
        <w:t xml:space="preserve"> obličejů</w:t>
      </w:r>
      <w:r w:rsidR="00AC126E">
        <w:t>, které se zobrazují na monitoru</w:t>
      </w:r>
      <w:r w:rsidR="00F96425">
        <w:t xml:space="preserve">. Divák-hráč má vždy na výběr pouze dvě možnosti – kliknout na </w:t>
      </w:r>
      <w:r w:rsidR="00AC126E">
        <w:t xml:space="preserve">tlačítko </w:t>
      </w:r>
      <w:r w:rsidR="00F96425">
        <w:t xml:space="preserve">ANO anebo NE. </w:t>
      </w:r>
      <w:r w:rsidR="00D83E13">
        <w:t>Jak se jeho rozhodnutí promítne do výsledného obrázku</w:t>
      </w:r>
      <w:r w:rsidR="00FE4BD0">
        <w:t>,</w:t>
      </w:r>
      <w:r w:rsidR="00954501">
        <w:t xml:space="preserve"> ale</w:t>
      </w:r>
      <w:r w:rsidR="00D83E13">
        <w:t xml:space="preserve"> nevidíme. </w:t>
      </w:r>
      <w:r w:rsidR="00F96425">
        <w:t xml:space="preserve">Zobrazí se pokaždé jiný </w:t>
      </w:r>
      <w:proofErr w:type="spellStart"/>
      <w:r w:rsidR="00F96425">
        <w:t>dekonstruovaný</w:t>
      </w:r>
      <w:proofErr w:type="spellEnd"/>
      <w:r w:rsidR="00F96425">
        <w:t xml:space="preserve"> obličej. Někdy je ve scéně „ukryt“ drobný bonus, pohybem myši můžete otáčet okem, či jinou částí obličeje. To je vše, co „interaktivita“ projektu nabízí. </w:t>
      </w:r>
      <w:r w:rsidR="00B07CA1">
        <w:t>V</w:t>
      </w:r>
      <w:r w:rsidR="0016722E">
        <w:t xml:space="preserve"> podstatě tedy Martin nabízí jakýsi </w:t>
      </w:r>
      <w:proofErr w:type="spellStart"/>
      <w:r w:rsidR="003A348B">
        <w:t>předprogramovaný</w:t>
      </w:r>
      <w:proofErr w:type="spellEnd"/>
      <w:r w:rsidR="0016722E">
        <w:t xml:space="preserve"> </w:t>
      </w:r>
      <w:r w:rsidR="003B4302">
        <w:t xml:space="preserve">automatický </w:t>
      </w:r>
      <w:r w:rsidR="0016722E">
        <w:t>„</w:t>
      </w:r>
      <w:proofErr w:type="spellStart"/>
      <w:r w:rsidR="0016722E">
        <w:t>identikit</w:t>
      </w:r>
      <w:proofErr w:type="spellEnd"/>
      <w:r w:rsidR="0016722E">
        <w:t>“</w:t>
      </w:r>
      <w:r w:rsidR="000548F2">
        <w:t xml:space="preserve"> s</w:t>
      </w:r>
      <w:r w:rsidR="003C4427">
        <w:t>e sérií</w:t>
      </w:r>
      <w:r w:rsidR="00B819B0">
        <w:t xml:space="preserve"> </w:t>
      </w:r>
      <w:r w:rsidR="000B54D3">
        <w:t xml:space="preserve">randomizovaných obličejů, </w:t>
      </w:r>
      <w:r w:rsidR="004B225F">
        <w:t xml:space="preserve">které si divák na obrazovce „losuje“, </w:t>
      </w:r>
      <w:r w:rsidR="000B54D3">
        <w:t>přičemž množství kombinací</w:t>
      </w:r>
      <w:r w:rsidR="00BB640C">
        <w:t xml:space="preserve"> snižuje </w:t>
      </w:r>
      <w:r w:rsidR="00DB7302">
        <w:t xml:space="preserve">dramaticky </w:t>
      </w:r>
      <w:r w:rsidR="00BB640C">
        <w:t xml:space="preserve">pravděpodobnost </w:t>
      </w:r>
      <w:r w:rsidR="00DB7302">
        <w:t xml:space="preserve">toho, že </w:t>
      </w:r>
      <w:r w:rsidR="004B225F">
        <w:t>se mu promítne</w:t>
      </w:r>
      <w:r w:rsidR="00DB7302">
        <w:t xml:space="preserve"> dvakrát zcela stejný obrázek.</w:t>
      </w:r>
      <w:r w:rsidR="00D0058F">
        <w:t xml:space="preserve"> </w:t>
      </w:r>
      <w:r w:rsidR="004B225F">
        <w:t xml:space="preserve">Martin svou práci </w:t>
      </w:r>
      <w:proofErr w:type="gramStart"/>
      <w:r w:rsidR="00D84459">
        <w:t>spíše</w:t>
      </w:r>
      <w:proofErr w:type="gramEnd"/>
      <w:r w:rsidR="00D84459">
        <w:t xml:space="preserve"> než k </w:t>
      </w:r>
      <w:proofErr w:type="spellStart"/>
      <w:r w:rsidR="00D84459">
        <w:t>identikitu</w:t>
      </w:r>
      <w:proofErr w:type="spellEnd"/>
      <w:r w:rsidR="00D84459">
        <w:t xml:space="preserve"> </w:t>
      </w:r>
      <w:r w:rsidR="004B225F">
        <w:t xml:space="preserve">přirovnává k editoru herních </w:t>
      </w:r>
      <w:proofErr w:type="spellStart"/>
      <w:r w:rsidR="004B225F">
        <w:t>avatarů</w:t>
      </w:r>
      <w:proofErr w:type="spellEnd"/>
      <w:r w:rsidR="004B225F">
        <w:t xml:space="preserve">. </w:t>
      </w:r>
    </w:p>
    <w:p w:rsidR="0097381C" w:rsidRDefault="003B4302">
      <w:r>
        <w:t xml:space="preserve">Zdrojem inspirace pro diplomní projekt byla </w:t>
      </w:r>
      <w:r>
        <w:t xml:space="preserve">Martinovi </w:t>
      </w:r>
      <w:r>
        <w:t>jeho obsese počítačovými hrami. Již delší dobu byla vizuální stránka jeho prací silně ovli</w:t>
      </w:r>
      <w:r w:rsidR="004B225F">
        <w:t>v</w:t>
      </w:r>
      <w:r>
        <w:t>něna specifickou fantaskní poetikou, s níž se setkáváme právě u počítačových her</w:t>
      </w:r>
      <w:r w:rsidR="0011385B">
        <w:t xml:space="preserve"> a fantasy literatury</w:t>
      </w:r>
      <w:r>
        <w:t xml:space="preserve">. </w:t>
      </w:r>
      <w:r w:rsidR="00742AD5">
        <w:t>V rámci diplomní práce</w:t>
      </w:r>
      <w:bookmarkStart w:id="0" w:name="_GoBack"/>
      <w:bookmarkEnd w:id="0"/>
      <w:r>
        <w:t xml:space="preserve"> se ale Martin zaměřil na </w:t>
      </w:r>
      <w:r w:rsidR="0011385B">
        <w:t>podstatu</w:t>
      </w:r>
      <w:r>
        <w:t xml:space="preserve"> hry samotné a mnoho měsíců se zabýval experimenty, při nichž vytvářel minimalistické herní aplikace</w:t>
      </w:r>
      <w:r w:rsidR="006011C0">
        <w:t>, či koketoval s představou tisku individualizovaných variant svých plakátů během výstavy</w:t>
      </w:r>
      <w:r>
        <w:t xml:space="preserve">. </w:t>
      </w:r>
      <w:r w:rsidR="006011C0">
        <w:t xml:space="preserve">Na konci této řady zamítnutých pokusů stojí projekt interaktivní projekce randomizovaných obličejů, jakožto esence herního principu, ale současně dílo, které reflektuje povahu média jako takového. Současně je relativizována role umělce a spoluautorem díla se stává divák skrze svou interakci a </w:t>
      </w:r>
      <w:r w:rsidR="007E4F2F">
        <w:t xml:space="preserve">v jistém smyslu také </w:t>
      </w:r>
      <w:r w:rsidR="006011C0">
        <w:t>počítačové generovaná náhoda.</w:t>
      </w:r>
      <w:r w:rsidR="00BF6C2E">
        <w:t xml:space="preserve"> Dílo svou schopností kritické reflexe vztahů uvnitř uměleckého systému i formální úrovní naplňuje požadavky na diplomní projekt. Martin Lacko úspěšně zakončil studium. Navrhujeme propůjčit mu titul a hodnotíme </w:t>
      </w:r>
      <w:r w:rsidR="007E4F2F">
        <w:t xml:space="preserve">diplomní práci </w:t>
      </w:r>
      <w:r w:rsidR="00BF6C2E">
        <w:t>stupněm výborně.</w:t>
      </w:r>
    </w:p>
    <w:p w:rsidR="00EA39DD" w:rsidRDefault="00EA39DD"/>
    <w:p w:rsidR="00EA39DD" w:rsidRDefault="00EA39DD">
      <w:r>
        <w:t xml:space="preserve">Vladimír </w:t>
      </w:r>
      <w:proofErr w:type="spellStart"/>
      <w:r>
        <w:t>Skrepl</w:t>
      </w:r>
      <w:proofErr w:type="spellEnd"/>
      <w:r>
        <w:t xml:space="preserve"> a Milan Mikuláštík</w:t>
      </w:r>
    </w:p>
    <w:p w:rsidR="00F96425" w:rsidRDefault="00F96425"/>
    <w:p w:rsidR="00084771" w:rsidRDefault="00084771">
      <w:r>
        <w:t>31. 8. 2021</w:t>
      </w:r>
    </w:p>
    <w:sectPr w:rsidR="00084771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D9"/>
    <w:rsid w:val="00012296"/>
    <w:rsid w:val="000548F2"/>
    <w:rsid w:val="00084771"/>
    <w:rsid w:val="000B54D3"/>
    <w:rsid w:val="0011385B"/>
    <w:rsid w:val="00137C5C"/>
    <w:rsid w:val="0015451B"/>
    <w:rsid w:val="0016722E"/>
    <w:rsid w:val="00287A62"/>
    <w:rsid w:val="003812B4"/>
    <w:rsid w:val="003A348B"/>
    <w:rsid w:val="003B4302"/>
    <w:rsid w:val="003C4427"/>
    <w:rsid w:val="003F5BB6"/>
    <w:rsid w:val="00434B31"/>
    <w:rsid w:val="004B225F"/>
    <w:rsid w:val="006011C0"/>
    <w:rsid w:val="006B6EC6"/>
    <w:rsid w:val="00717221"/>
    <w:rsid w:val="00742AD5"/>
    <w:rsid w:val="007E4F2F"/>
    <w:rsid w:val="0089170A"/>
    <w:rsid w:val="00954501"/>
    <w:rsid w:val="0097381C"/>
    <w:rsid w:val="00A23459"/>
    <w:rsid w:val="00A97F4F"/>
    <w:rsid w:val="00AA4BBF"/>
    <w:rsid w:val="00AB67E2"/>
    <w:rsid w:val="00AC126E"/>
    <w:rsid w:val="00B07CA1"/>
    <w:rsid w:val="00B819B0"/>
    <w:rsid w:val="00BB640C"/>
    <w:rsid w:val="00BC01D9"/>
    <w:rsid w:val="00BF6C2E"/>
    <w:rsid w:val="00CD5054"/>
    <w:rsid w:val="00D0058F"/>
    <w:rsid w:val="00D17BAA"/>
    <w:rsid w:val="00D83E13"/>
    <w:rsid w:val="00D84459"/>
    <w:rsid w:val="00DB7302"/>
    <w:rsid w:val="00EA39DD"/>
    <w:rsid w:val="00F714A8"/>
    <w:rsid w:val="00F96425"/>
    <w:rsid w:val="00FE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AEAB99"/>
  <w15:chartTrackingRefBased/>
  <w15:docId w15:val="{8E3ABF9D-2045-5642-97F2-34CB5470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391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2021-08-28T18:55:00Z</dcterms:created>
  <dcterms:modified xsi:type="dcterms:W3CDTF">2021-09-02T09:11:00Z</dcterms:modified>
</cp:coreProperties>
</file>