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CE" w:rsidRPr="007966F2" w:rsidRDefault="002E64CE" w:rsidP="002E64CE">
      <w:pPr>
        <w:spacing w:line="360" w:lineRule="auto"/>
        <w:jc w:val="both"/>
        <w:rPr>
          <w:sz w:val="20"/>
          <w:szCs w:val="20"/>
        </w:rPr>
      </w:pPr>
      <w:r w:rsidRPr="007966F2">
        <w:rPr>
          <w:sz w:val="20"/>
          <w:szCs w:val="20"/>
        </w:rPr>
        <w:t>Pro: studijni@avu.cz.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Oponentský posudek k diplomové práci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„STUDIE PSYCHOLOGICKÝCH P</w:t>
      </w:r>
      <w:r w:rsidRPr="007966F2">
        <w:rPr>
          <w:sz w:val="20"/>
          <w:szCs w:val="20"/>
        </w:rPr>
        <w:t xml:space="preserve">ORTRÉTŮ V KONTEXTU DNEŠNÍ DOBY“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Milady Hejdové z atelieru prof. R. Šalandy na AVU v Praze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Úvodem bych rád připomenul mé jisté osobní vazby k rodišti Milady Hejdové. K prostředí, ve kterém jsem vyrůstal i já a kde jsem také poznal člověka, jehož tvůrčí a životní osud se stal shodou náhod inspiračním zdrojem pro finální řešení výtvarného zpracování Miladiny diplomní práce coby studie psychologického portrétu.Tuto zprávu píši také s vědomím, že Milada přestoupila po pětiletém působení v restaurátorské škole do diplomního ročníku experimentálního malířství a musela se tak vypořádávat s jistou osobní transformací přístupů v tvůrčím uvažování, a že tento moment může hrát roli v jejím dalším směřování a uměleckém růstu.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Průběžné úvahy a jejich dílčí zpracování na téma „psychologický portrét v kontextech dnešní doby“ měly dle mého soudu přes covidovou disbalanci pozoruhodný průběh a směr zpětně promítající i určitý  psychologický portrét diplomantky samotné.</w:t>
      </w:r>
    </w:p>
    <w:p w:rsidR="007966F2" w:rsidRPr="007966F2" w:rsidRDefault="002E64CE" w:rsidP="007966F2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Cyklem fotomontáží dekonstrukcí tváří a obrazů dnes již klasických malířů 20. století  uvozuje své  snahy výtvarně zaznamenat a v posunech interpretovat psychické stavy či poruchy současného člověka /vyhořelost, ztráta identity, schizofrenie…/. Používá obecně známé malířské designy malířů minulého století včetně jejich portrétů, které fragmentuje a následně skládá v odrazu nových identit. Za povšimnutí stojí i názvy jednotlivých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koláží  (… Kdo jsem? Prázdnota. Schíza. Už jsem v pohodě. Proč tu jsem? Já v sobě…), které ukazují nejen na Miladin obecný zájem o lidskou duši, ale i na její zřejmou vnitřní rozpravu o existenci sebe sama.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V druhé fázi se pak diplomantka přiklání k obecnějšímu rámci portrétu společnosti resp. jejího globálního znečištění. Vytváří cyklus „Lekníny?“a vrací se k ověřené technice olejomalby nabyté v restaurátorském atelieru. Ve scenérii přírody zahrad v Givernách v sérii olejomaleb vyměňuje lekníny za plovoucí civilizační odpad, který následně v cyklu asambláží nahrazuje odpadem skutečným.      Mystifikuje tak obecně známé Monetovy lekníny  a přemýšlí o relativitě krásy, křehkosti přírody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a člověka ve své existenci. Významově silná symbolika v asamblážované kopii Millaisovy Ofélie navozuje skrze shakespearovské drama i otázky samotného bytí a nebytí.</w:t>
      </w:r>
    </w:p>
    <w:p w:rsid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V dalších alternativách výtvarného bádání nad psychologickým portrétem se Milada mimo jiné vrací ke své oblíbené kresbě a v sérii renesančně laděných pastelů se soustředí na zachycení vnitřní energie a stavu ducha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 v pohledu a výrazu lidské tváře. V této fázi se p</w:t>
      </w:r>
      <w:r w:rsidRPr="007966F2">
        <w:rPr>
          <w:sz w:val="20"/>
          <w:szCs w:val="20"/>
        </w:rPr>
        <w:t xml:space="preserve">atrně vyjasňuje finální přístup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a forma zpracování tématu.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Milada pak po směrodatném dialogu s vedoucím atelieru opouští </w:t>
      </w:r>
      <w:r w:rsidRPr="007966F2">
        <w:rPr>
          <w:sz w:val="20"/>
          <w:szCs w:val="20"/>
        </w:rPr>
        <w:t xml:space="preserve">obecnější uchopení problematiky </w:t>
      </w:r>
      <w:r w:rsidRPr="007966F2">
        <w:rPr>
          <w:sz w:val="20"/>
          <w:szCs w:val="20"/>
        </w:rPr>
        <w:t>a cílí na zachycení psychologického portrétu konkrétního člověka.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lastRenderedPageBreak/>
        <w:t>Předmětem bádání se tedy stává přítel Miladiny rodiny - rockový</w:t>
      </w:r>
      <w:r w:rsidRPr="007966F2">
        <w:rPr>
          <w:sz w:val="20"/>
          <w:szCs w:val="20"/>
        </w:rPr>
        <w:t xml:space="preserve"> hudebník, skladatel, kytarista</w:t>
      </w:r>
      <w:r w:rsidR="007966F2" w:rsidRPr="007966F2">
        <w:rPr>
          <w:sz w:val="20"/>
          <w:szCs w:val="20"/>
        </w:rPr>
        <w:t>,</w:t>
      </w:r>
      <w:r w:rsidRPr="007966F2">
        <w:rPr>
          <w:sz w:val="20"/>
          <w:szCs w:val="20"/>
        </w:rPr>
        <w:t xml:space="preserve"> </w:t>
      </w:r>
    </w:p>
    <w:p w:rsidR="002E64CE" w:rsidRPr="007966F2" w:rsidRDefault="007966F2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zpěvák a</w:t>
      </w:r>
      <w:r w:rsidR="002E64CE" w:rsidRPr="007966F2">
        <w:rPr>
          <w:sz w:val="20"/>
          <w:szCs w:val="20"/>
        </w:rPr>
        <w:t xml:space="preserve"> trumpetista Ladislav „Jeff“ Rod, který je, jak jsem v úvodu zmiňoval, i mým dlouholetým přítelem.</w:t>
      </w:r>
      <w:r w:rsidR="002E64CE" w:rsidRPr="007966F2">
        <w:rPr>
          <w:sz w:val="20"/>
          <w:szCs w:val="20"/>
        </w:rPr>
        <w:t xml:space="preserve">  </w:t>
      </w:r>
      <w:r w:rsidR="002E64CE" w:rsidRPr="007966F2">
        <w:rPr>
          <w:sz w:val="20"/>
          <w:szCs w:val="20"/>
        </w:rPr>
        <w:t xml:space="preserve"> Jeffovu osobnost mám v patrnosti již od konce 70. let, k</w:t>
      </w:r>
      <w:r w:rsidR="002E64CE" w:rsidRPr="007966F2">
        <w:rPr>
          <w:sz w:val="20"/>
          <w:szCs w:val="20"/>
        </w:rPr>
        <w:t xml:space="preserve">dy patřil k významným hybatelům </w:t>
      </w:r>
      <w:r w:rsidR="002E64CE" w:rsidRPr="007966F2">
        <w:rPr>
          <w:sz w:val="20"/>
          <w:szCs w:val="20"/>
        </w:rPr>
        <w:t>a originálním tvůrcům nezávislé rockové hudby v severočeském Polabí. Jeho v pravdě životní projekt - kapela Biograf funguje dodnes a vždy byla Jeffovým médiem je</w:t>
      </w:r>
      <w:r w:rsidR="002E64CE" w:rsidRPr="007966F2">
        <w:rPr>
          <w:sz w:val="20"/>
          <w:szCs w:val="20"/>
        </w:rPr>
        <w:t xml:space="preserve">ho životních záznamů(BIO-GRAFŮ) </w:t>
      </w:r>
      <w:r w:rsidR="002E64CE" w:rsidRPr="007966F2">
        <w:rPr>
          <w:sz w:val="20"/>
          <w:szCs w:val="20"/>
        </w:rPr>
        <w:t>o naději, lásce, zklamání, vášni, vnitřní rozervanosti a sebezpytu. Jeffovo tvůrčí a emoční vypětí nezřídka oscilovalo do destruktivních resp. sebedestruktivních poloh. Stopou po těchto stavech psychické nerovnováhy jsou dochovaná zdeformovaná těla hudebních nástrojů - trumpet, které Milada námětově využívá ke konceptu ještě volněji výtvarně zpracovat osobnostní profil.</w:t>
      </w:r>
    </w:p>
    <w:p w:rsid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Gestickými tahy širokým štětcem a přímými vesměs základními barvami nanáší akrylem barevné podklady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a vymezuje tak konstrukci pro následnou fixovou kresbu artefaktů „postižených“ trumpet. Vzniká tedy zásadní série zde prezentovaných prací, které finalizují Miladino úsilí a píli vnitřně se vypořádat s tématem, které obnáší mnoho otázek, zrovna tak bezpočet výtvarných přístupů a řešení. Vím, že celý proces vývoje Miladiny práce nebyl vždy úplně bez překážek. Připomínka jejího přestupu z konzervativního atelieru restaurátorství do diplomního ročníku atelieru s experimentálním statutem je zde jistě na místě. A právě způsob jakým se vyvíjela celá diplomová práce bych rád ocenil.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Finálnímu konceptu a jeho výtvarnému zpracování předch</w:t>
      </w:r>
      <w:r w:rsidRPr="007966F2">
        <w:rPr>
          <w:sz w:val="20"/>
          <w:szCs w:val="20"/>
        </w:rPr>
        <w:t xml:space="preserve">ázelo šest variant vyvedených v </w:t>
      </w:r>
      <w:r w:rsidRPr="007966F2">
        <w:rPr>
          <w:sz w:val="20"/>
          <w:szCs w:val="20"/>
        </w:rPr>
        <w:t>pregnantních kresbách resp. malbách, skrze které si Milada uvědomuje určitou zátěž narativnosti výstupů až postupně přechází ke svébytné formě zobrazení na hranici abstrakce.</w:t>
      </w:r>
    </w:p>
    <w:p w:rsid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Průběžné formy zpracování odráží Miladiny úvahy o smyslu bytí, globální krizi, ale také o stavu lidské duše, víře a milosrdenství. Jsem přesvědčen, že Miladina volba tématu byla navýsost upřímná a své přípravy včetně rad 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a korekcí ze strany  vedení atelier</w:t>
      </w:r>
      <w:r w:rsidRPr="007966F2">
        <w:rPr>
          <w:sz w:val="20"/>
          <w:szCs w:val="20"/>
        </w:rPr>
        <w:t xml:space="preserve">u nikterak nepodcenila. </w:t>
      </w:r>
      <w:r w:rsidRPr="007966F2">
        <w:rPr>
          <w:sz w:val="20"/>
          <w:szCs w:val="20"/>
        </w:rPr>
        <w:t>Konstatuji</w:t>
      </w:r>
      <w:r w:rsidRPr="007966F2">
        <w:rPr>
          <w:sz w:val="20"/>
          <w:szCs w:val="20"/>
        </w:rPr>
        <w:t xml:space="preserve"> také</w:t>
      </w:r>
      <w:r w:rsidRPr="007966F2">
        <w:rPr>
          <w:sz w:val="20"/>
          <w:szCs w:val="20"/>
        </w:rPr>
        <w:t>, že zpracovaní tématu diplomové Milady Hejdové se spolu s textem obhajoby jeví v plné míře originální, tedy původní.</w:t>
      </w:r>
    </w:p>
    <w:p w:rsidR="007966F2" w:rsidRDefault="007966F2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 xml:space="preserve">Absolutorium vřele doporučuji :) </w:t>
      </w:r>
      <w:r>
        <w:rPr>
          <w:sz w:val="20"/>
          <w:szCs w:val="20"/>
        </w:rPr>
        <w:t xml:space="preserve">                                                                                      </w:t>
      </w:r>
    </w:p>
    <w:p w:rsidR="007966F2" w:rsidRDefault="007966F2" w:rsidP="002E64CE">
      <w:pPr>
        <w:spacing w:line="360" w:lineRule="auto"/>
        <w:rPr>
          <w:sz w:val="20"/>
          <w:szCs w:val="20"/>
        </w:rPr>
      </w:pP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Otázky na diplomantku mohou být předmětem následné debaty v kolokviu: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… Schopnosti a role malby v nápra</w:t>
      </w:r>
      <w:r w:rsidRPr="007966F2">
        <w:rPr>
          <w:sz w:val="20"/>
          <w:szCs w:val="20"/>
        </w:rPr>
        <w:t>vě světa.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  <w:r w:rsidRPr="007966F2">
        <w:rPr>
          <w:sz w:val="20"/>
          <w:szCs w:val="20"/>
        </w:rPr>
        <w:t>… Úvaha o možnostech abstraktního pojetí řešeného tématu</w:t>
      </w:r>
    </w:p>
    <w:p w:rsidR="007966F2" w:rsidRDefault="007966F2" w:rsidP="007966F2">
      <w:pPr>
        <w:spacing w:line="360" w:lineRule="auto"/>
        <w:rPr>
          <w:sz w:val="20"/>
          <w:szCs w:val="20"/>
        </w:rPr>
      </w:pPr>
    </w:p>
    <w:p w:rsidR="007966F2" w:rsidRPr="007966F2" w:rsidRDefault="007E5C95" w:rsidP="007966F2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bookmarkStart w:id="0" w:name="_GoBack"/>
      <w:bookmarkEnd w:id="0"/>
      <w:r w:rsidR="007966F2" w:rsidRPr="007966F2">
        <w:rPr>
          <w:sz w:val="20"/>
          <w:szCs w:val="20"/>
        </w:rPr>
        <w:t>V úctě Miroslav Šisler</w:t>
      </w:r>
    </w:p>
    <w:p w:rsidR="007966F2" w:rsidRPr="007966F2" w:rsidRDefault="007966F2" w:rsidP="007966F2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7966F2">
        <w:rPr>
          <w:sz w:val="20"/>
          <w:szCs w:val="20"/>
        </w:rPr>
        <w:t>Velhartice 28. 8. 2021</w:t>
      </w:r>
    </w:p>
    <w:p w:rsidR="002E64CE" w:rsidRPr="007966F2" w:rsidRDefault="002E64CE" w:rsidP="002E64CE">
      <w:pPr>
        <w:spacing w:line="360" w:lineRule="auto"/>
        <w:rPr>
          <w:sz w:val="20"/>
          <w:szCs w:val="20"/>
        </w:rPr>
      </w:pPr>
    </w:p>
    <w:p w:rsidR="007966F2" w:rsidRPr="007966F2" w:rsidRDefault="007966F2">
      <w:pPr>
        <w:spacing w:line="360" w:lineRule="auto"/>
        <w:rPr>
          <w:sz w:val="20"/>
          <w:szCs w:val="20"/>
        </w:rPr>
      </w:pPr>
    </w:p>
    <w:sectPr w:rsidR="007966F2" w:rsidRPr="00796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94"/>
    <w:rsid w:val="0002005C"/>
    <w:rsid w:val="00042D61"/>
    <w:rsid w:val="0006689E"/>
    <w:rsid w:val="000671D5"/>
    <w:rsid w:val="00077CB6"/>
    <w:rsid w:val="000C7CD7"/>
    <w:rsid w:val="0011197E"/>
    <w:rsid w:val="0011527D"/>
    <w:rsid w:val="00155F0F"/>
    <w:rsid w:val="00166104"/>
    <w:rsid w:val="00176273"/>
    <w:rsid w:val="00194CD7"/>
    <w:rsid w:val="001C114F"/>
    <w:rsid w:val="001E459B"/>
    <w:rsid w:val="00214751"/>
    <w:rsid w:val="00235F80"/>
    <w:rsid w:val="002744F3"/>
    <w:rsid w:val="002E64CE"/>
    <w:rsid w:val="002F6545"/>
    <w:rsid w:val="003279C2"/>
    <w:rsid w:val="003360BC"/>
    <w:rsid w:val="003742DB"/>
    <w:rsid w:val="003B369C"/>
    <w:rsid w:val="003B7973"/>
    <w:rsid w:val="003D6AED"/>
    <w:rsid w:val="003F0685"/>
    <w:rsid w:val="00400ACB"/>
    <w:rsid w:val="0041038E"/>
    <w:rsid w:val="004515D9"/>
    <w:rsid w:val="00462B57"/>
    <w:rsid w:val="00465673"/>
    <w:rsid w:val="00472880"/>
    <w:rsid w:val="004B4E5A"/>
    <w:rsid w:val="004B6984"/>
    <w:rsid w:val="004F444F"/>
    <w:rsid w:val="004F6EB6"/>
    <w:rsid w:val="00533F4D"/>
    <w:rsid w:val="0055033C"/>
    <w:rsid w:val="00557500"/>
    <w:rsid w:val="00563BF9"/>
    <w:rsid w:val="00565C95"/>
    <w:rsid w:val="00574B52"/>
    <w:rsid w:val="00581CE6"/>
    <w:rsid w:val="005909B9"/>
    <w:rsid w:val="005D431B"/>
    <w:rsid w:val="005F29E6"/>
    <w:rsid w:val="005F3860"/>
    <w:rsid w:val="00607B1A"/>
    <w:rsid w:val="00627970"/>
    <w:rsid w:val="00634FEF"/>
    <w:rsid w:val="006530BB"/>
    <w:rsid w:val="00666E94"/>
    <w:rsid w:val="0067700C"/>
    <w:rsid w:val="006779E5"/>
    <w:rsid w:val="006916F7"/>
    <w:rsid w:val="006C7F72"/>
    <w:rsid w:val="006D47C2"/>
    <w:rsid w:val="006E17B5"/>
    <w:rsid w:val="006F5BFF"/>
    <w:rsid w:val="00707F5B"/>
    <w:rsid w:val="00733EAF"/>
    <w:rsid w:val="00770E8F"/>
    <w:rsid w:val="007937D6"/>
    <w:rsid w:val="00795F6D"/>
    <w:rsid w:val="007966F2"/>
    <w:rsid w:val="007A48F9"/>
    <w:rsid w:val="007C5415"/>
    <w:rsid w:val="007E4A18"/>
    <w:rsid w:val="007E5C95"/>
    <w:rsid w:val="007F23FD"/>
    <w:rsid w:val="00817E64"/>
    <w:rsid w:val="00825437"/>
    <w:rsid w:val="008330D2"/>
    <w:rsid w:val="0084364F"/>
    <w:rsid w:val="008A33FF"/>
    <w:rsid w:val="008A3B07"/>
    <w:rsid w:val="008C6385"/>
    <w:rsid w:val="008E79D6"/>
    <w:rsid w:val="00922CF7"/>
    <w:rsid w:val="00935D54"/>
    <w:rsid w:val="00980084"/>
    <w:rsid w:val="0098185D"/>
    <w:rsid w:val="00995659"/>
    <w:rsid w:val="0099621D"/>
    <w:rsid w:val="009A1EFA"/>
    <w:rsid w:val="009B21B9"/>
    <w:rsid w:val="009C64B2"/>
    <w:rsid w:val="00A14148"/>
    <w:rsid w:val="00A1511D"/>
    <w:rsid w:val="00A20572"/>
    <w:rsid w:val="00A27069"/>
    <w:rsid w:val="00A429FB"/>
    <w:rsid w:val="00A560F2"/>
    <w:rsid w:val="00A6031D"/>
    <w:rsid w:val="00A62ACD"/>
    <w:rsid w:val="00A6491E"/>
    <w:rsid w:val="00A83153"/>
    <w:rsid w:val="00A90227"/>
    <w:rsid w:val="00B103AC"/>
    <w:rsid w:val="00B349CB"/>
    <w:rsid w:val="00B57A8D"/>
    <w:rsid w:val="00BA792D"/>
    <w:rsid w:val="00BD1B52"/>
    <w:rsid w:val="00BD473C"/>
    <w:rsid w:val="00BF7334"/>
    <w:rsid w:val="00C35124"/>
    <w:rsid w:val="00C54218"/>
    <w:rsid w:val="00C55163"/>
    <w:rsid w:val="00C6111E"/>
    <w:rsid w:val="00C63E08"/>
    <w:rsid w:val="00C91AA7"/>
    <w:rsid w:val="00C9572B"/>
    <w:rsid w:val="00CA07BB"/>
    <w:rsid w:val="00CB57D7"/>
    <w:rsid w:val="00CD6566"/>
    <w:rsid w:val="00CE693D"/>
    <w:rsid w:val="00D61F71"/>
    <w:rsid w:val="00D66707"/>
    <w:rsid w:val="00D744BF"/>
    <w:rsid w:val="00D838CB"/>
    <w:rsid w:val="00DD4DFD"/>
    <w:rsid w:val="00DF3E2D"/>
    <w:rsid w:val="00E1003B"/>
    <w:rsid w:val="00E10740"/>
    <w:rsid w:val="00E15E33"/>
    <w:rsid w:val="00E516DD"/>
    <w:rsid w:val="00E72806"/>
    <w:rsid w:val="00E94B7A"/>
    <w:rsid w:val="00EA66E0"/>
    <w:rsid w:val="00EB1018"/>
    <w:rsid w:val="00EC3536"/>
    <w:rsid w:val="00ED3E38"/>
    <w:rsid w:val="00EE2CDE"/>
    <w:rsid w:val="00EF5E93"/>
    <w:rsid w:val="00F65E93"/>
    <w:rsid w:val="00FB15BF"/>
    <w:rsid w:val="00FE3561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8CD6A"/>
  <w15:chartTrackingRefBased/>
  <w15:docId w15:val="{7E953E2E-2876-4C62-8E02-EE003A5B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5</cp:revision>
  <dcterms:created xsi:type="dcterms:W3CDTF">2021-08-30T08:12:00Z</dcterms:created>
  <dcterms:modified xsi:type="dcterms:W3CDTF">2021-08-30T08:34:00Z</dcterms:modified>
</cp:coreProperties>
</file>