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9B48D" w14:textId="7EEDD4C3" w:rsidR="00AA12F2" w:rsidRPr="00F41E96" w:rsidRDefault="00D04336" w:rsidP="00553D92">
      <w:pPr>
        <w:jc w:val="center"/>
        <w:rPr>
          <w:rFonts w:ascii="Palatino Linotype" w:hAnsi="Palatino Linotype"/>
          <w:b/>
          <w:bCs/>
        </w:rPr>
      </w:pPr>
      <w:r w:rsidRPr="00F41E96">
        <w:rPr>
          <w:rFonts w:ascii="Palatino Linotype" w:hAnsi="Palatino Linotype"/>
          <w:b/>
          <w:bCs/>
        </w:rPr>
        <w:t>Restaurátorské přístupy při restaurování výtvarných děl sochařských</w:t>
      </w:r>
    </w:p>
    <w:p w14:paraId="4D126CA1" w14:textId="01A444A2" w:rsidR="00D04336" w:rsidRPr="00F41E96" w:rsidRDefault="00D04336" w:rsidP="002420CE">
      <w:pPr>
        <w:jc w:val="center"/>
        <w:rPr>
          <w:rFonts w:ascii="Palatino Linotype" w:hAnsi="Palatino Linotype"/>
          <w:b/>
          <w:bCs/>
        </w:rPr>
      </w:pPr>
      <w:r w:rsidRPr="00F41E96">
        <w:rPr>
          <w:rFonts w:ascii="Palatino Linotype" w:hAnsi="Palatino Linotype"/>
          <w:b/>
          <w:bCs/>
        </w:rPr>
        <w:t xml:space="preserve">zhotovených z alternativních materiálů </w:t>
      </w:r>
    </w:p>
    <w:p w14:paraId="2510AF1D" w14:textId="77777777" w:rsidR="00D04336" w:rsidRPr="00F41E96" w:rsidRDefault="00D04336" w:rsidP="002420CE">
      <w:pPr>
        <w:jc w:val="center"/>
        <w:rPr>
          <w:rFonts w:ascii="Palatino Linotype" w:hAnsi="Palatino Linotype"/>
          <w:b/>
          <w:bCs/>
        </w:rPr>
      </w:pPr>
    </w:p>
    <w:p w14:paraId="1BDB7ABE" w14:textId="7E2B1BD8" w:rsidR="000A10F8" w:rsidRPr="00F41E96" w:rsidRDefault="000A10F8">
      <w:pPr>
        <w:rPr>
          <w:rFonts w:ascii="Palatino Linotype" w:hAnsi="Palatino Linotype"/>
          <w:b/>
          <w:bCs/>
        </w:rPr>
      </w:pPr>
    </w:p>
    <w:p w14:paraId="56D830E4" w14:textId="2520E317" w:rsidR="000A10F8" w:rsidRPr="00F41E96" w:rsidRDefault="00AA12F2" w:rsidP="002F075C">
      <w:pPr>
        <w:rPr>
          <w:rFonts w:ascii="Palatino Linotype" w:hAnsi="Palatino Linotype"/>
          <w:b/>
          <w:bCs/>
        </w:rPr>
      </w:pPr>
      <w:r w:rsidRPr="00F41E96">
        <w:rPr>
          <w:rFonts w:ascii="Palatino Linotype" w:hAnsi="Palatino Linotype"/>
          <w:b/>
          <w:bCs/>
        </w:rPr>
        <w:t xml:space="preserve">  C</w:t>
      </w:r>
      <w:r w:rsidR="000A10F8" w:rsidRPr="00F41E96">
        <w:rPr>
          <w:rFonts w:ascii="Palatino Linotype" w:hAnsi="Palatino Linotype"/>
          <w:b/>
          <w:bCs/>
        </w:rPr>
        <w:t xml:space="preserve">íle doktorandské práce, problematika </w:t>
      </w:r>
      <w:r w:rsidR="00FE4879" w:rsidRPr="00F41E96">
        <w:rPr>
          <w:rFonts w:ascii="Palatino Linotype" w:hAnsi="Palatino Linotype"/>
          <w:b/>
          <w:bCs/>
        </w:rPr>
        <w:t>uvedeného tématu</w:t>
      </w:r>
    </w:p>
    <w:p w14:paraId="00882F61" w14:textId="6EE6A1C9" w:rsidR="00277365" w:rsidRPr="00F41E96" w:rsidRDefault="00AA12F2" w:rsidP="002F075C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  </w:t>
      </w:r>
      <w:r w:rsidR="00026311" w:rsidRPr="00F41E96">
        <w:rPr>
          <w:rFonts w:ascii="Palatino Linotype" w:hAnsi="Palatino Linotype"/>
        </w:rPr>
        <w:t xml:space="preserve">Disertační práce </w:t>
      </w:r>
      <w:r w:rsidR="006B4709" w:rsidRPr="00F41E96">
        <w:rPr>
          <w:rFonts w:ascii="Palatino Linotype" w:hAnsi="Palatino Linotype"/>
        </w:rPr>
        <w:t>Mgr. Art</w:t>
      </w:r>
      <w:r w:rsidR="00026311" w:rsidRPr="00F41E96">
        <w:rPr>
          <w:rFonts w:ascii="Palatino Linotype" w:hAnsi="Palatino Linotype"/>
        </w:rPr>
        <w:t xml:space="preserve">. Jana Kyncla je zajímavá nejen svým </w:t>
      </w:r>
      <w:r w:rsidR="006B4709" w:rsidRPr="00F41E96">
        <w:rPr>
          <w:rFonts w:ascii="Palatino Linotype" w:hAnsi="Palatino Linotype"/>
        </w:rPr>
        <w:t>tematickým</w:t>
      </w:r>
      <w:r w:rsidR="00026311" w:rsidRPr="00F41E96">
        <w:rPr>
          <w:rFonts w:ascii="Palatino Linotype" w:hAnsi="Palatino Linotype"/>
        </w:rPr>
        <w:t xml:space="preserve"> rozsahem, ale i soudobou problematikou</w:t>
      </w:r>
      <w:r w:rsidR="002E0634" w:rsidRPr="00F41E96">
        <w:rPr>
          <w:rFonts w:ascii="Palatino Linotype" w:hAnsi="Palatino Linotype"/>
        </w:rPr>
        <w:t xml:space="preserve"> záchrany poškozených artefaktů zhotovených z alternativních materiálů</w:t>
      </w:r>
      <w:r w:rsidR="00026311" w:rsidRPr="00F41E96">
        <w:rPr>
          <w:rFonts w:ascii="Palatino Linotype" w:hAnsi="Palatino Linotype"/>
        </w:rPr>
        <w:t xml:space="preserve">. Za velmi přínosné </w:t>
      </w:r>
      <w:r w:rsidR="000116FB">
        <w:rPr>
          <w:rFonts w:ascii="Palatino Linotype" w:hAnsi="Palatino Linotype"/>
        </w:rPr>
        <w:t>považuji</w:t>
      </w:r>
      <w:r w:rsidR="00026311" w:rsidRPr="00F41E96">
        <w:rPr>
          <w:rFonts w:ascii="Palatino Linotype" w:hAnsi="Palatino Linotype"/>
        </w:rPr>
        <w:t xml:space="preserve"> především jeho s</w:t>
      </w:r>
      <w:r w:rsidR="00AC1F76" w:rsidRPr="00F41E96">
        <w:rPr>
          <w:rFonts w:ascii="Palatino Linotype" w:hAnsi="Palatino Linotype"/>
        </w:rPr>
        <w:t xml:space="preserve">ubjektivní vnímání </w:t>
      </w:r>
      <w:r w:rsidR="00026311" w:rsidRPr="00F41E96">
        <w:rPr>
          <w:rFonts w:ascii="Palatino Linotype" w:hAnsi="Palatino Linotype"/>
        </w:rPr>
        <w:t xml:space="preserve">celého spektra </w:t>
      </w:r>
      <w:r w:rsidR="002E0634" w:rsidRPr="00F41E96">
        <w:rPr>
          <w:rFonts w:ascii="Palatino Linotype" w:hAnsi="Palatino Linotype"/>
        </w:rPr>
        <w:t xml:space="preserve">specifických </w:t>
      </w:r>
      <w:r w:rsidR="00026311" w:rsidRPr="00F41E96">
        <w:rPr>
          <w:rFonts w:ascii="Palatino Linotype" w:hAnsi="Palatino Linotype"/>
        </w:rPr>
        <w:t xml:space="preserve">materiálů užívaných v soudobé výtvarné tvorbě. S ohledem na rozmanitou strukturu těchto novodobých materiálů, které se využívají nejen v oblasti výtvarného umění, ale i v industriální </w:t>
      </w:r>
      <w:r w:rsidR="00140424" w:rsidRPr="00F41E96">
        <w:rPr>
          <w:rFonts w:ascii="Palatino Linotype" w:hAnsi="Palatino Linotype"/>
        </w:rPr>
        <w:t>výrobě vyvažuje</w:t>
      </w:r>
      <w:r w:rsidR="00AC1F76" w:rsidRPr="00F41E96">
        <w:rPr>
          <w:rFonts w:ascii="Palatino Linotype" w:hAnsi="Palatino Linotype"/>
        </w:rPr>
        <w:t>, co je relevantní a co žádoucí</w:t>
      </w:r>
      <w:r w:rsidR="003106A4" w:rsidRPr="00F41E96">
        <w:rPr>
          <w:rFonts w:ascii="Palatino Linotype" w:hAnsi="Palatino Linotype"/>
        </w:rPr>
        <w:t xml:space="preserve"> </w:t>
      </w:r>
      <w:r w:rsidR="00026311" w:rsidRPr="00F41E96">
        <w:rPr>
          <w:rFonts w:ascii="Palatino Linotype" w:hAnsi="Palatino Linotype"/>
        </w:rPr>
        <w:t xml:space="preserve">využít pro objasnění zvoleného tématu. Zároveň uplatňuje velmi standardní restaurátorské postupy, které </w:t>
      </w:r>
      <w:r w:rsidR="00277365" w:rsidRPr="00F41E96">
        <w:rPr>
          <w:rFonts w:ascii="Palatino Linotype" w:hAnsi="Palatino Linotype"/>
        </w:rPr>
        <w:t xml:space="preserve">jsou podřízeny etickému kodexu restaurátora výtvarného umění a náročným památkovým postupům. </w:t>
      </w:r>
    </w:p>
    <w:p w14:paraId="027B94DA" w14:textId="177E3E28" w:rsidR="00277365" w:rsidRPr="00F41E96" w:rsidRDefault="00277365" w:rsidP="002F075C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>Cílem doktorandské práce je tedy osvětlit restaurátorské přístupy při restaurování sochařských objektů zhotovených z alternativních materiálů, které podléhají postupnému rozpadu a zničení.</w:t>
      </w:r>
    </w:p>
    <w:p w14:paraId="59936B8E" w14:textId="35B346BF" w:rsidR="002869D5" w:rsidRPr="00F41E96" w:rsidRDefault="00277365" w:rsidP="002F075C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Charakter doktorandského bádání se stává novým </w:t>
      </w:r>
      <w:r w:rsidR="002E0634" w:rsidRPr="00F41E96">
        <w:rPr>
          <w:rFonts w:ascii="Palatino Linotype" w:hAnsi="Palatino Linotype"/>
        </w:rPr>
        <w:t>pod</w:t>
      </w:r>
      <w:r w:rsidRPr="00F41E96">
        <w:rPr>
          <w:rFonts w:ascii="Palatino Linotype" w:hAnsi="Palatino Linotype"/>
        </w:rPr>
        <w:t xml:space="preserve">oborem a rozšiřuje odborné aktivity k poučení a rozšíření specializované výchovy soudobé </w:t>
      </w:r>
      <w:r w:rsidR="00467F65">
        <w:rPr>
          <w:rFonts w:ascii="Palatino Linotype" w:hAnsi="Palatino Linotype"/>
        </w:rPr>
        <w:t xml:space="preserve">restaurátorské </w:t>
      </w:r>
      <w:r w:rsidRPr="00F41E96">
        <w:rPr>
          <w:rFonts w:ascii="Palatino Linotype" w:hAnsi="Palatino Linotype"/>
        </w:rPr>
        <w:t>generace</w:t>
      </w:r>
      <w:r w:rsidR="00AF5917">
        <w:rPr>
          <w:rFonts w:ascii="Palatino Linotype" w:hAnsi="Palatino Linotype"/>
        </w:rPr>
        <w:t xml:space="preserve">. Zároveň osvětluje způsoby či možnosti </w:t>
      </w:r>
      <w:r w:rsidRPr="00F41E96">
        <w:rPr>
          <w:rFonts w:ascii="Palatino Linotype" w:hAnsi="Palatino Linotype"/>
        </w:rPr>
        <w:t xml:space="preserve">vzdělávání v této vcelku široké technologické i </w:t>
      </w:r>
      <w:r w:rsidR="002E0634" w:rsidRPr="00F41E96">
        <w:rPr>
          <w:rFonts w:ascii="Palatino Linotype" w:hAnsi="Palatino Linotype"/>
        </w:rPr>
        <w:t xml:space="preserve">metodické </w:t>
      </w:r>
      <w:r w:rsidRPr="00F41E96">
        <w:rPr>
          <w:rFonts w:ascii="Palatino Linotype" w:hAnsi="Palatino Linotype"/>
        </w:rPr>
        <w:t>problematice.</w:t>
      </w:r>
      <w:r w:rsidR="002869D5" w:rsidRPr="00F41E96">
        <w:rPr>
          <w:rFonts w:ascii="Palatino Linotype" w:hAnsi="Palatino Linotype"/>
        </w:rPr>
        <w:t xml:space="preserve"> </w:t>
      </w:r>
    </w:p>
    <w:p w14:paraId="78A80914" w14:textId="4575C33F" w:rsidR="002869D5" w:rsidRPr="00F41E96" w:rsidRDefault="002869D5" w:rsidP="002F075C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Vzdělání je nepředstavitelné bez zvídavosti, bez nadšené náruživosti. Stejně tak je však nutné podněcovat reflexi i sebereflexi. Vzdělání se totiž neobejde bez hodnocení a oceňování. Vzdělání je zisk, </w:t>
      </w:r>
      <w:r w:rsidR="00467F65">
        <w:rPr>
          <w:rFonts w:ascii="Palatino Linotype" w:hAnsi="Palatino Linotype"/>
        </w:rPr>
        <w:t xml:space="preserve">který </w:t>
      </w:r>
      <w:r w:rsidRPr="00F41E96">
        <w:rPr>
          <w:rFonts w:ascii="Palatino Linotype" w:hAnsi="Palatino Linotype"/>
        </w:rPr>
        <w:t>činí člověka sama sebou a pro sebe</w:t>
      </w:r>
      <w:r w:rsidR="008E2387">
        <w:rPr>
          <w:rFonts w:ascii="Palatino Linotype" w:hAnsi="Palatino Linotype"/>
        </w:rPr>
        <w:t xml:space="preserve"> sama</w:t>
      </w:r>
      <w:r w:rsidRPr="00F41E96">
        <w:rPr>
          <w:rFonts w:ascii="Palatino Linotype" w:hAnsi="Palatino Linotype"/>
        </w:rPr>
        <w:t xml:space="preserve"> – prostě vzdělává se. Z</w:t>
      </w:r>
      <w:r w:rsidR="00FE2798" w:rsidRPr="00F41E96">
        <w:rPr>
          <w:rFonts w:ascii="Palatino Linotype" w:hAnsi="Palatino Linotype"/>
        </w:rPr>
        <w:t xml:space="preserve"> výše</w:t>
      </w:r>
      <w:r w:rsidRPr="00F41E96">
        <w:rPr>
          <w:rFonts w:ascii="Palatino Linotype" w:hAnsi="Palatino Linotype"/>
        </w:rPr>
        <w:t xml:space="preserve"> uvedených</w:t>
      </w:r>
      <w:r w:rsidR="00FE2798" w:rsidRPr="00F41E96">
        <w:rPr>
          <w:rFonts w:ascii="Palatino Linotype" w:hAnsi="Palatino Linotype"/>
        </w:rPr>
        <w:t xml:space="preserve"> důvodů považuji zvolené doktorandské téma za přínosné a potřebné.</w:t>
      </w:r>
    </w:p>
    <w:p w14:paraId="1CDDEBE4" w14:textId="77777777" w:rsidR="007B2F6D" w:rsidRPr="00F41E96" w:rsidRDefault="007B2F6D">
      <w:pPr>
        <w:rPr>
          <w:rFonts w:ascii="Palatino Linotype" w:hAnsi="Palatino Linotype"/>
        </w:rPr>
      </w:pPr>
    </w:p>
    <w:p w14:paraId="1E489A29" w14:textId="76B3D896" w:rsidR="00FE4879" w:rsidRPr="00F41E96" w:rsidRDefault="00AA12F2">
      <w:pPr>
        <w:rPr>
          <w:rFonts w:ascii="Palatino Linotype" w:hAnsi="Palatino Linotype"/>
          <w:b/>
          <w:bCs/>
        </w:rPr>
      </w:pPr>
      <w:r w:rsidRPr="00F41E96">
        <w:rPr>
          <w:rFonts w:ascii="Palatino Linotype" w:hAnsi="Palatino Linotype"/>
          <w:b/>
          <w:bCs/>
        </w:rPr>
        <w:t xml:space="preserve">  </w:t>
      </w:r>
      <w:r w:rsidR="00FE4879" w:rsidRPr="00F41E96">
        <w:rPr>
          <w:rFonts w:ascii="Palatino Linotype" w:hAnsi="Palatino Linotype"/>
          <w:b/>
          <w:bCs/>
        </w:rPr>
        <w:t>Charakter doktorandského studia a jeho průběh</w:t>
      </w:r>
    </w:p>
    <w:p w14:paraId="1A5ECD17" w14:textId="73CE4084" w:rsidR="001E09B4" w:rsidRPr="00F41E96" w:rsidRDefault="00AA12F2" w:rsidP="001E09B4">
      <w:pPr>
        <w:jc w:val="both"/>
        <w:rPr>
          <w:rFonts w:ascii="Palatino Linotype" w:hAnsi="Palatino Linotype"/>
          <w:vertAlign w:val="superscript"/>
        </w:rPr>
      </w:pPr>
      <w:r w:rsidRPr="00F41E96">
        <w:rPr>
          <w:rFonts w:ascii="Palatino Linotype" w:hAnsi="Palatino Linotype"/>
        </w:rPr>
        <w:t xml:space="preserve">  </w:t>
      </w:r>
      <w:r w:rsidR="00105BA5">
        <w:rPr>
          <w:rFonts w:ascii="Palatino Linotype" w:hAnsi="Palatino Linotype"/>
        </w:rPr>
        <w:t>T</w:t>
      </w:r>
      <w:r w:rsidR="00277365" w:rsidRPr="00F41E96">
        <w:rPr>
          <w:rFonts w:ascii="Palatino Linotype" w:hAnsi="Palatino Linotype"/>
        </w:rPr>
        <w:t xml:space="preserve">éma doktorandského studia </w:t>
      </w:r>
      <w:r w:rsidR="006A38F9" w:rsidRPr="00F41E96">
        <w:rPr>
          <w:rFonts w:ascii="Palatino Linotype" w:hAnsi="Palatino Linotype"/>
        </w:rPr>
        <w:t>bylo konkretizováno na základě vyhledávání vzorových uměleckých objektů a vyhodnocení metodiky možných restaurátorských zákroků.  Při výběru určité skupiny artefaktů byl</w:t>
      </w:r>
      <w:r w:rsidR="00C3128D">
        <w:rPr>
          <w:rFonts w:ascii="Palatino Linotype" w:hAnsi="Palatino Linotype"/>
        </w:rPr>
        <w:t>a</w:t>
      </w:r>
      <w:r w:rsidR="006A38F9" w:rsidRPr="00F41E96">
        <w:rPr>
          <w:rFonts w:ascii="Palatino Linotype" w:hAnsi="Palatino Linotype"/>
        </w:rPr>
        <w:t xml:space="preserve"> osloven</w:t>
      </w:r>
      <w:r w:rsidR="00C3128D">
        <w:rPr>
          <w:rFonts w:ascii="Palatino Linotype" w:hAnsi="Palatino Linotype"/>
        </w:rPr>
        <w:t>a</w:t>
      </w:r>
      <w:r w:rsidR="006A38F9" w:rsidRPr="00F41E96">
        <w:rPr>
          <w:rFonts w:ascii="Palatino Linotype" w:hAnsi="Palatino Linotype"/>
        </w:rPr>
        <w:t xml:space="preserve"> některá muzea a galerie</w:t>
      </w:r>
      <w:r w:rsidR="00C3128D">
        <w:rPr>
          <w:rFonts w:ascii="Palatino Linotype" w:hAnsi="Palatino Linotype"/>
        </w:rPr>
        <w:t xml:space="preserve"> disponující</w:t>
      </w:r>
      <w:r w:rsidR="006A38F9" w:rsidRPr="00F41E96">
        <w:rPr>
          <w:rFonts w:ascii="Palatino Linotype" w:hAnsi="Palatino Linotype"/>
        </w:rPr>
        <w:t xml:space="preserve"> vhodnými artefakty použiteln</w:t>
      </w:r>
      <w:r w:rsidR="00C3128D">
        <w:rPr>
          <w:rFonts w:ascii="Palatino Linotype" w:hAnsi="Palatino Linotype"/>
        </w:rPr>
        <w:t xml:space="preserve">ými </w:t>
      </w:r>
      <w:r w:rsidR="006A38F9" w:rsidRPr="00F41E96">
        <w:rPr>
          <w:rFonts w:ascii="Palatino Linotype" w:hAnsi="Palatino Linotype"/>
        </w:rPr>
        <w:t>pro demonstraci restaurátorského procesu. Vybrané objekty splňovaly danou představu</w:t>
      </w:r>
      <w:r w:rsidR="00C3128D">
        <w:rPr>
          <w:rFonts w:ascii="Palatino Linotype" w:hAnsi="Palatino Linotype"/>
        </w:rPr>
        <w:t>,</w:t>
      </w:r>
      <w:r w:rsidR="006A38F9" w:rsidRPr="00F41E96">
        <w:rPr>
          <w:rFonts w:ascii="Palatino Linotype" w:hAnsi="Palatino Linotype"/>
        </w:rPr>
        <w:t xml:space="preserve"> realizovat příkladný restaurátorský zásah</w:t>
      </w:r>
      <w:r w:rsidR="00C3128D">
        <w:rPr>
          <w:rFonts w:ascii="Palatino Linotype" w:hAnsi="Palatino Linotype"/>
        </w:rPr>
        <w:t>,</w:t>
      </w:r>
      <w:r w:rsidR="006A38F9" w:rsidRPr="00F41E96">
        <w:rPr>
          <w:rFonts w:ascii="Palatino Linotype" w:hAnsi="Palatino Linotype"/>
        </w:rPr>
        <w:t xml:space="preserve"> </w:t>
      </w:r>
      <w:r w:rsidR="00105BA5">
        <w:rPr>
          <w:rFonts w:ascii="Palatino Linotype" w:hAnsi="Palatino Linotype"/>
        </w:rPr>
        <w:t>nejen</w:t>
      </w:r>
      <w:r w:rsidR="006A38F9" w:rsidRPr="00F41E96">
        <w:rPr>
          <w:rFonts w:ascii="Palatino Linotype" w:hAnsi="Palatino Linotype"/>
        </w:rPr>
        <w:t xml:space="preserve"> z hledisk</w:t>
      </w:r>
      <w:r w:rsidR="00FE2798" w:rsidRPr="00F41E96">
        <w:rPr>
          <w:rFonts w:ascii="Palatino Linotype" w:hAnsi="Palatino Linotype"/>
        </w:rPr>
        <w:t>a</w:t>
      </w:r>
      <w:r w:rsidR="006A38F9" w:rsidRPr="00F41E96">
        <w:rPr>
          <w:rFonts w:ascii="Palatino Linotype" w:hAnsi="Palatino Linotype"/>
        </w:rPr>
        <w:t xml:space="preserve"> </w:t>
      </w:r>
      <w:r w:rsidR="00105BA5">
        <w:rPr>
          <w:rFonts w:ascii="Palatino Linotype" w:hAnsi="Palatino Linotype"/>
        </w:rPr>
        <w:t xml:space="preserve">jejich </w:t>
      </w:r>
      <w:r w:rsidR="006A38F9" w:rsidRPr="00F41E96">
        <w:rPr>
          <w:rFonts w:ascii="Palatino Linotype" w:hAnsi="Palatino Linotype"/>
        </w:rPr>
        <w:t>výrazného poškození, ale také charakteristické</w:t>
      </w:r>
      <w:r w:rsidR="002E0634" w:rsidRPr="00F41E96">
        <w:rPr>
          <w:rFonts w:ascii="Palatino Linotype" w:hAnsi="Palatino Linotype"/>
        </w:rPr>
        <w:t>ho</w:t>
      </w:r>
      <w:r w:rsidR="006A38F9" w:rsidRPr="00F41E96">
        <w:rPr>
          <w:rFonts w:ascii="Palatino Linotype" w:hAnsi="Palatino Linotype"/>
        </w:rPr>
        <w:t xml:space="preserve"> </w:t>
      </w:r>
      <w:r w:rsidRPr="00F41E96">
        <w:rPr>
          <w:rFonts w:ascii="Palatino Linotype" w:hAnsi="Palatino Linotype"/>
        </w:rPr>
        <w:t>použit</w:t>
      </w:r>
      <w:r w:rsidR="002E0634" w:rsidRPr="00F41E96">
        <w:rPr>
          <w:rFonts w:ascii="Palatino Linotype" w:hAnsi="Palatino Linotype"/>
        </w:rPr>
        <w:t>í daného</w:t>
      </w:r>
      <w:r w:rsidRPr="00F41E96">
        <w:rPr>
          <w:rFonts w:ascii="Palatino Linotype" w:hAnsi="Palatino Linotype"/>
        </w:rPr>
        <w:t xml:space="preserve"> materiálu. V samotném počátku se však objevily skutečné problémy</w:t>
      </w:r>
      <w:r w:rsidR="007E215D">
        <w:rPr>
          <w:rFonts w:ascii="Palatino Linotype" w:hAnsi="Palatino Linotype"/>
        </w:rPr>
        <w:t xml:space="preserve"> </w:t>
      </w:r>
      <w:r w:rsidRPr="00F41E96">
        <w:rPr>
          <w:rFonts w:ascii="Palatino Linotype" w:hAnsi="Palatino Linotype"/>
        </w:rPr>
        <w:t xml:space="preserve">finanční náročnosti </w:t>
      </w:r>
      <w:r w:rsidR="007E215D">
        <w:rPr>
          <w:rFonts w:ascii="Palatino Linotype" w:hAnsi="Palatino Linotype"/>
        </w:rPr>
        <w:t xml:space="preserve">s ohledem na </w:t>
      </w:r>
      <w:r w:rsidRPr="00F41E96">
        <w:rPr>
          <w:rFonts w:ascii="Palatino Linotype" w:hAnsi="Palatino Linotype"/>
        </w:rPr>
        <w:t>stav uvažovaných objektů, a</w:t>
      </w:r>
      <w:r w:rsidR="002E0634" w:rsidRPr="00F41E96">
        <w:rPr>
          <w:rFonts w:ascii="Palatino Linotype" w:hAnsi="Palatino Linotype"/>
        </w:rPr>
        <w:t>le</w:t>
      </w:r>
      <w:r w:rsidRPr="00F41E96">
        <w:rPr>
          <w:rFonts w:ascii="Palatino Linotype" w:hAnsi="Palatino Linotype"/>
        </w:rPr>
        <w:t xml:space="preserve"> také </w:t>
      </w:r>
      <w:r w:rsidR="009C2901">
        <w:rPr>
          <w:rFonts w:ascii="Palatino Linotype" w:hAnsi="Palatino Linotype"/>
        </w:rPr>
        <w:t>s</w:t>
      </w:r>
      <w:r w:rsidR="00D83E78">
        <w:rPr>
          <w:rFonts w:ascii="Palatino Linotype" w:hAnsi="Palatino Linotype"/>
        </w:rPr>
        <w:t xml:space="preserve"> ohledem na složitá </w:t>
      </w:r>
      <w:r w:rsidR="002C6E3E">
        <w:rPr>
          <w:rFonts w:ascii="Palatino Linotype" w:hAnsi="Palatino Linotype"/>
        </w:rPr>
        <w:t>jednání vyplývající</w:t>
      </w:r>
      <w:r w:rsidR="009C2901">
        <w:rPr>
          <w:rFonts w:ascii="Palatino Linotype" w:hAnsi="Palatino Linotype"/>
        </w:rPr>
        <w:t xml:space="preserve"> z</w:t>
      </w:r>
      <w:r w:rsidR="002E0634" w:rsidRPr="00F41E96">
        <w:rPr>
          <w:rFonts w:ascii="Palatino Linotype" w:hAnsi="Palatino Linotype"/>
        </w:rPr>
        <w:t xml:space="preserve"> </w:t>
      </w:r>
      <w:r w:rsidRPr="00F41E96">
        <w:rPr>
          <w:rFonts w:ascii="Palatino Linotype" w:hAnsi="Palatino Linotype"/>
        </w:rPr>
        <w:t>autorsk</w:t>
      </w:r>
      <w:r w:rsidR="002E0634" w:rsidRPr="00F41E96">
        <w:rPr>
          <w:rFonts w:ascii="Palatino Linotype" w:hAnsi="Palatino Linotype"/>
        </w:rPr>
        <w:t xml:space="preserve">ých </w:t>
      </w:r>
      <w:r w:rsidRPr="00F41E96">
        <w:rPr>
          <w:rFonts w:ascii="Palatino Linotype" w:hAnsi="Palatino Linotype"/>
        </w:rPr>
        <w:t>práv a jin</w:t>
      </w:r>
      <w:r w:rsidR="009C2901">
        <w:rPr>
          <w:rFonts w:ascii="Palatino Linotype" w:hAnsi="Palatino Linotype"/>
        </w:rPr>
        <w:t>ých</w:t>
      </w:r>
      <w:r w:rsidRPr="00F41E96">
        <w:rPr>
          <w:rFonts w:ascii="Palatino Linotype" w:hAnsi="Palatino Linotype"/>
        </w:rPr>
        <w:t xml:space="preserve"> právní</w:t>
      </w:r>
      <w:r w:rsidR="009C2901">
        <w:rPr>
          <w:rFonts w:ascii="Palatino Linotype" w:hAnsi="Palatino Linotype"/>
        </w:rPr>
        <w:t>ch</w:t>
      </w:r>
      <w:r w:rsidRPr="00F41E96">
        <w:rPr>
          <w:rFonts w:ascii="Palatino Linotype" w:hAnsi="Palatino Linotype"/>
        </w:rPr>
        <w:t xml:space="preserve"> vaz</w:t>
      </w:r>
      <w:r w:rsidR="009C2901">
        <w:rPr>
          <w:rFonts w:ascii="Palatino Linotype" w:hAnsi="Palatino Linotype"/>
        </w:rPr>
        <w:t>e</w:t>
      </w:r>
      <w:r w:rsidRPr="00F41E96">
        <w:rPr>
          <w:rFonts w:ascii="Palatino Linotype" w:hAnsi="Palatino Linotype"/>
        </w:rPr>
        <w:t xml:space="preserve">b. Některé zamýšlené objekty bylo proto nutné nezařazovat do projektu. Tím byl určen rozsah i </w:t>
      </w:r>
      <w:r w:rsidRPr="00F41E96">
        <w:rPr>
          <w:rFonts w:ascii="Palatino Linotype" w:hAnsi="Palatino Linotype"/>
        </w:rPr>
        <w:lastRenderedPageBreak/>
        <w:t>množství realizovatelných restaurátorských aktivit.</w:t>
      </w:r>
      <w:r w:rsidRPr="00F41E96">
        <w:rPr>
          <w:rFonts w:ascii="Palatino Linotype" w:hAnsi="Palatino Linotype"/>
          <w:lang w:val="en-US"/>
        </w:rPr>
        <w:t xml:space="preserve"> Je nutné také připomenout, že přístup Mgr.Art. Jana Kyncla </w:t>
      </w:r>
      <w:r w:rsidRPr="00F41E96">
        <w:rPr>
          <w:rFonts w:ascii="Palatino Linotype" w:hAnsi="Palatino Linotype"/>
        </w:rPr>
        <w:t>k</w:t>
      </w:r>
      <w:r w:rsidR="00D83E78">
        <w:rPr>
          <w:rFonts w:ascii="Palatino Linotype" w:hAnsi="Palatino Linotype"/>
        </w:rPr>
        <w:t xml:space="preserve">e </w:t>
      </w:r>
      <w:r w:rsidRPr="00F41E96">
        <w:rPr>
          <w:rFonts w:ascii="Palatino Linotype" w:hAnsi="Palatino Linotype"/>
        </w:rPr>
        <w:t>zvoleným předmětům restaurování vycházel ze základních profesních pravidel rozlišujících mezi racionální zdůvodnitelností restaurátorského postupu a mravním imperativem rozumného subjektu.</w:t>
      </w:r>
      <w:r w:rsidRPr="00F41E96">
        <w:rPr>
          <w:rFonts w:ascii="Palatino Linotype" w:hAnsi="Palatino Linotype"/>
          <w:vertAlign w:val="superscript"/>
        </w:rPr>
        <w:t xml:space="preserve"> </w:t>
      </w:r>
      <w:r w:rsidR="001E09B4" w:rsidRPr="00F41E96">
        <w:rPr>
          <w:rFonts w:ascii="Palatino Linotype" w:hAnsi="Palatino Linotype"/>
          <w:vertAlign w:val="superscript"/>
        </w:rPr>
        <w:t>*1</w:t>
      </w:r>
    </w:p>
    <w:p w14:paraId="4BEA3513" w14:textId="77777777" w:rsidR="00AE509A" w:rsidRDefault="00AE509A" w:rsidP="001E09B4">
      <w:pPr>
        <w:jc w:val="both"/>
        <w:rPr>
          <w:rFonts w:ascii="Palatino Linotype" w:hAnsi="Palatino Linotype"/>
          <w:sz w:val="16"/>
          <w:szCs w:val="16"/>
          <w:vertAlign w:val="superscript"/>
        </w:rPr>
      </w:pPr>
    </w:p>
    <w:p w14:paraId="5B747AF4" w14:textId="0D13CE9E" w:rsidR="001E09B4" w:rsidRPr="00AE509A" w:rsidRDefault="00AE509A" w:rsidP="001E09B4">
      <w:pPr>
        <w:jc w:val="both"/>
        <w:rPr>
          <w:rFonts w:ascii="Palatino Linotype" w:hAnsi="Palatino Linotype"/>
          <w:sz w:val="16"/>
          <w:szCs w:val="16"/>
          <w:vertAlign w:val="superscript"/>
        </w:rPr>
      </w:pPr>
      <w:r>
        <w:rPr>
          <w:rFonts w:ascii="Palatino Linotype" w:hAnsi="Palatino Linotype"/>
          <w:sz w:val="16"/>
          <w:szCs w:val="16"/>
          <w:vertAlign w:val="superscript"/>
        </w:rPr>
        <w:t>P</w:t>
      </w:r>
      <w:r w:rsidR="001E09B4" w:rsidRPr="00AE509A">
        <w:rPr>
          <w:rFonts w:ascii="Palatino Linotype" w:hAnsi="Palatino Linotype"/>
          <w:sz w:val="16"/>
          <w:szCs w:val="16"/>
          <w:vertAlign w:val="superscript"/>
        </w:rPr>
        <w:t>oznámka:</w:t>
      </w:r>
    </w:p>
    <w:p w14:paraId="3777E0C3" w14:textId="747BCF27" w:rsidR="001E09B4" w:rsidRPr="00AE509A" w:rsidRDefault="001E09B4" w:rsidP="001E09B4">
      <w:pPr>
        <w:rPr>
          <w:rFonts w:ascii="Palatino Linotype" w:hAnsi="Palatino Linotype"/>
          <w:sz w:val="16"/>
          <w:szCs w:val="16"/>
        </w:rPr>
      </w:pPr>
      <w:r w:rsidRPr="00AE509A">
        <w:rPr>
          <w:rFonts w:ascii="Palatino Linotype" w:hAnsi="Palatino Linotype"/>
          <w:i/>
          <w:sz w:val="16"/>
          <w:szCs w:val="16"/>
          <w:lang w:val="en-US"/>
        </w:rPr>
        <w:t xml:space="preserve">Lit.: </w:t>
      </w:r>
      <w:r w:rsidR="00D124DF" w:rsidRPr="00AE509A">
        <w:rPr>
          <w:rFonts w:ascii="Palatino Linotype" w:hAnsi="Palatino Linotype"/>
          <w:i/>
          <w:sz w:val="16"/>
          <w:szCs w:val="16"/>
          <w:lang w:val="en-US"/>
        </w:rPr>
        <w:t>*1)</w:t>
      </w:r>
      <w:r w:rsidRPr="00AE509A">
        <w:rPr>
          <w:rFonts w:ascii="Palatino Linotype" w:hAnsi="Palatino Linotype"/>
          <w:i/>
          <w:sz w:val="16"/>
          <w:szCs w:val="16"/>
          <w:vertAlign w:val="superscript"/>
          <w:lang w:val="en-US"/>
        </w:rPr>
        <w:t>)</w:t>
      </w:r>
      <w:r w:rsidRPr="00AE509A">
        <w:rPr>
          <w:rFonts w:ascii="Palatino Linotype" w:hAnsi="Palatino Linotype"/>
          <w:i/>
          <w:sz w:val="16"/>
          <w:szCs w:val="16"/>
          <w:lang w:val="en-US"/>
        </w:rPr>
        <w:t xml:space="preserve"> (I. Kant, evidence mravního soudu jako nezvratné jistoty /Augustinus Aurelius, J.</w:t>
      </w:r>
      <w:r w:rsidR="00053CFF" w:rsidRPr="00AE509A">
        <w:rPr>
          <w:rFonts w:ascii="Palatino Linotype" w:hAnsi="Palatino Linotype"/>
          <w:i/>
          <w:sz w:val="16"/>
          <w:szCs w:val="16"/>
          <w:lang w:val="en-US"/>
        </w:rPr>
        <w:t>F. Herbart</w:t>
      </w:r>
      <w:r w:rsidRPr="00AE509A">
        <w:rPr>
          <w:rFonts w:ascii="Palatino Linotype" w:hAnsi="Palatino Linotype"/>
          <w:i/>
          <w:sz w:val="16"/>
          <w:szCs w:val="16"/>
          <w:lang w:val="en-US"/>
        </w:rPr>
        <w:t xml:space="preserve">, </w:t>
      </w:r>
      <w:r w:rsidR="00053CFF" w:rsidRPr="00AE509A">
        <w:rPr>
          <w:rFonts w:ascii="Palatino Linotype" w:hAnsi="Palatino Linotype"/>
          <w:i/>
          <w:sz w:val="16"/>
          <w:szCs w:val="16"/>
          <w:lang w:val="en-US"/>
        </w:rPr>
        <w:t>J. Sidgwick</w:t>
      </w:r>
      <w:r w:rsidRPr="00AE509A">
        <w:rPr>
          <w:rFonts w:ascii="Palatino Linotype" w:hAnsi="Palatino Linotype"/>
          <w:i/>
          <w:sz w:val="16"/>
          <w:szCs w:val="16"/>
          <w:lang w:val="en-US"/>
        </w:rPr>
        <w:t xml:space="preserve"> aj.)</w:t>
      </w:r>
    </w:p>
    <w:p w14:paraId="038DEA97" w14:textId="77777777" w:rsidR="00AE509A" w:rsidRPr="00954BB7" w:rsidRDefault="00053CFF" w:rsidP="002F075C">
      <w:pPr>
        <w:jc w:val="both"/>
        <w:rPr>
          <w:rFonts w:ascii="Palatino Linotype" w:hAnsi="Palatino Linotype"/>
          <w:b/>
          <w:bCs/>
          <w:sz w:val="16"/>
          <w:szCs w:val="16"/>
        </w:rPr>
      </w:pPr>
      <w:r>
        <w:rPr>
          <w:rFonts w:ascii="Palatino Linotype" w:hAnsi="Palatino Linotype"/>
          <w:b/>
          <w:bCs/>
          <w:sz w:val="22"/>
          <w:szCs w:val="22"/>
        </w:rPr>
        <w:t xml:space="preserve"> </w:t>
      </w:r>
    </w:p>
    <w:p w14:paraId="1424012D" w14:textId="1344A5CE" w:rsidR="00FE4879" w:rsidRPr="00AE509A" w:rsidRDefault="00AE509A" w:rsidP="002F075C">
      <w:pPr>
        <w:jc w:val="both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</w:rPr>
        <w:t xml:space="preserve">   </w:t>
      </w:r>
      <w:r w:rsidR="00FE4879" w:rsidRPr="00F41E96">
        <w:rPr>
          <w:rFonts w:ascii="Palatino Linotype" w:hAnsi="Palatino Linotype"/>
          <w:b/>
          <w:bCs/>
        </w:rPr>
        <w:t>Metodika postupu a výsledky badatelské činnosti</w:t>
      </w:r>
    </w:p>
    <w:p w14:paraId="10DD4059" w14:textId="3145F8E1" w:rsidR="008A693C" w:rsidRPr="00F41E96" w:rsidRDefault="002F075C" w:rsidP="00B67366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   </w:t>
      </w:r>
      <w:r w:rsidR="00581FB8" w:rsidRPr="00F41E96">
        <w:rPr>
          <w:rFonts w:ascii="Palatino Linotype" w:hAnsi="Palatino Linotype"/>
        </w:rPr>
        <w:t xml:space="preserve">Neexistují žádné </w:t>
      </w:r>
      <w:r w:rsidR="006B4709" w:rsidRPr="00F41E96">
        <w:rPr>
          <w:rFonts w:ascii="Palatino Linotype" w:hAnsi="Palatino Linotype"/>
        </w:rPr>
        <w:t>disciplíny</w:t>
      </w:r>
      <w:r w:rsidR="00581FB8" w:rsidRPr="00F41E96">
        <w:rPr>
          <w:rFonts w:ascii="Palatino Linotype" w:hAnsi="Palatino Linotype"/>
        </w:rPr>
        <w:t xml:space="preserve"> a žádná disciplína, která se může oddat iluzi, že ví všechno </w:t>
      </w:r>
      <w:r w:rsidR="0033667C" w:rsidRPr="00F41E96">
        <w:rPr>
          <w:rFonts w:ascii="Palatino Linotype" w:hAnsi="Palatino Linotype"/>
        </w:rPr>
        <w:t xml:space="preserve">a snáší pevný počet, pevné stanovení množství </w:t>
      </w:r>
      <w:r w:rsidR="002E0634" w:rsidRPr="00F41E96">
        <w:rPr>
          <w:rFonts w:ascii="Palatino Linotype" w:hAnsi="Palatino Linotype"/>
        </w:rPr>
        <w:t>činností</w:t>
      </w:r>
      <w:r w:rsidR="008A693C" w:rsidRPr="00F41E96">
        <w:rPr>
          <w:rFonts w:ascii="Palatino Linotype" w:hAnsi="Palatino Linotype"/>
        </w:rPr>
        <w:t xml:space="preserve">. Podle mého názoru existuje mylná představa, že </w:t>
      </w:r>
      <w:r w:rsidR="00CA2C99" w:rsidRPr="00F41E96">
        <w:rPr>
          <w:rFonts w:ascii="Palatino Linotype" w:hAnsi="Palatino Linotype"/>
        </w:rPr>
        <w:t xml:space="preserve">se </w:t>
      </w:r>
      <w:r w:rsidR="008A693C" w:rsidRPr="00F41E96">
        <w:rPr>
          <w:rFonts w:ascii="Palatino Linotype" w:hAnsi="Palatino Linotype"/>
        </w:rPr>
        <w:t xml:space="preserve">lze v množství problémů orientovat bez odborného </w:t>
      </w:r>
      <w:r w:rsidR="00D2168E" w:rsidRPr="00F41E96">
        <w:rPr>
          <w:rFonts w:ascii="Palatino Linotype" w:hAnsi="Palatino Linotype"/>
        </w:rPr>
        <w:t xml:space="preserve">analytického </w:t>
      </w:r>
      <w:r w:rsidR="008A693C" w:rsidRPr="00F41E96">
        <w:rPr>
          <w:rFonts w:ascii="Palatino Linotype" w:hAnsi="Palatino Linotype"/>
        </w:rPr>
        <w:t>vědění. Vnímáme-li individualitu osobnost</w:t>
      </w:r>
      <w:r w:rsidR="00F80FC8">
        <w:rPr>
          <w:rFonts w:ascii="Palatino Linotype" w:hAnsi="Palatino Linotype"/>
        </w:rPr>
        <w:t>i</w:t>
      </w:r>
      <w:r w:rsidR="008A693C" w:rsidRPr="00F41E96">
        <w:rPr>
          <w:rFonts w:ascii="Palatino Linotype" w:hAnsi="Palatino Linotype"/>
        </w:rPr>
        <w:t xml:space="preserve"> člověka zjistíme, že je sestaven</w:t>
      </w:r>
      <w:r w:rsidR="00F80FC8">
        <w:rPr>
          <w:rFonts w:ascii="Palatino Linotype" w:hAnsi="Palatino Linotype"/>
        </w:rPr>
        <w:t>a</w:t>
      </w:r>
      <w:r w:rsidR="008A693C" w:rsidRPr="00F41E96">
        <w:rPr>
          <w:rFonts w:ascii="Palatino Linotype" w:hAnsi="Palatino Linotype"/>
        </w:rPr>
        <w:t xml:space="preserve"> nejen z</w:t>
      </w:r>
      <w:r w:rsidR="00F80FC8">
        <w:rPr>
          <w:rFonts w:ascii="Palatino Linotype" w:hAnsi="Palatino Linotype"/>
        </w:rPr>
        <w:t xml:space="preserve"> jeho</w:t>
      </w:r>
      <w:r w:rsidR="008A693C" w:rsidRPr="00F41E96">
        <w:rPr>
          <w:rFonts w:ascii="Palatino Linotype" w:hAnsi="Palatino Linotype"/>
        </w:rPr>
        <w:t xml:space="preserve"> vlastní </w:t>
      </w:r>
      <w:r w:rsidR="002C6E3E" w:rsidRPr="00F41E96">
        <w:rPr>
          <w:rFonts w:ascii="Palatino Linotype" w:hAnsi="Palatino Linotype"/>
        </w:rPr>
        <w:t>paměti</w:t>
      </w:r>
      <w:r w:rsidR="002C6E3E">
        <w:rPr>
          <w:rFonts w:ascii="Palatino Linotype" w:hAnsi="Palatino Linotype"/>
        </w:rPr>
        <w:t>,</w:t>
      </w:r>
      <w:r w:rsidR="008A693C" w:rsidRPr="00F41E96">
        <w:rPr>
          <w:rFonts w:ascii="Palatino Linotype" w:hAnsi="Palatino Linotype"/>
        </w:rPr>
        <w:t xml:space="preserve"> ale také ze zkušenosti, prožitků a </w:t>
      </w:r>
      <w:r w:rsidR="00CA2C99" w:rsidRPr="00F41E96">
        <w:rPr>
          <w:rFonts w:ascii="Palatino Linotype" w:hAnsi="Palatino Linotype"/>
        </w:rPr>
        <w:t xml:space="preserve">toho, </w:t>
      </w:r>
      <w:r w:rsidR="008A693C" w:rsidRPr="00F41E96">
        <w:rPr>
          <w:rFonts w:ascii="Palatino Linotype" w:hAnsi="Palatino Linotype"/>
        </w:rPr>
        <w:t xml:space="preserve">co se </w:t>
      </w:r>
      <w:r w:rsidR="00F80FC8">
        <w:rPr>
          <w:rFonts w:ascii="Palatino Linotype" w:hAnsi="Palatino Linotype"/>
        </w:rPr>
        <w:t>dotyčn</w:t>
      </w:r>
      <w:r w:rsidR="002C75F5">
        <w:rPr>
          <w:rFonts w:ascii="Palatino Linotype" w:hAnsi="Palatino Linotype"/>
        </w:rPr>
        <w:t xml:space="preserve">ý jedinec </w:t>
      </w:r>
      <w:r w:rsidR="008A693C" w:rsidRPr="00F41E96">
        <w:rPr>
          <w:rFonts w:ascii="Palatino Linotype" w:hAnsi="Palatino Linotype"/>
        </w:rPr>
        <w:t>v průběhu života naučil.</w:t>
      </w:r>
      <w:r w:rsidR="00A61EEB" w:rsidRPr="00F41E96">
        <w:rPr>
          <w:rFonts w:ascii="Palatino Linotype" w:hAnsi="Palatino Linotype"/>
        </w:rPr>
        <w:t xml:space="preserve"> </w:t>
      </w:r>
    </w:p>
    <w:p w14:paraId="221B476B" w14:textId="2AFCCAFE" w:rsidR="007500AE" w:rsidRPr="00F41E96" w:rsidRDefault="002F075C" w:rsidP="00D2168E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   </w:t>
      </w:r>
      <w:r w:rsidR="008A693C" w:rsidRPr="00F41E96">
        <w:rPr>
          <w:rFonts w:ascii="Palatino Linotype" w:hAnsi="Palatino Linotype"/>
        </w:rPr>
        <w:t>Osobnost Mgr. Art. Jana Kyncla v</w:t>
      </w:r>
      <w:r w:rsidR="007500AE" w:rsidRPr="00F41E96">
        <w:rPr>
          <w:rFonts w:ascii="Palatino Linotype" w:hAnsi="Palatino Linotype"/>
        </w:rPr>
        <w:t xml:space="preserve"> rámci </w:t>
      </w:r>
      <w:r w:rsidR="008A693C" w:rsidRPr="00F41E96">
        <w:rPr>
          <w:rFonts w:ascii="Palatino Linotype" w:hAnsi="Palatino Linotype"/>
        </w:rPr>
        <w:t>doktorandského studia procházela velmi specifický</w:t>
      </w:r>
      <w:r w:rsidR="005079AF">
        <w:rPr>
          <w:rFonts w:ascii="Palatino Linotype" w:hAnsi="Palatino Linotype"/>
        </w:rPr>
        <w:t>m</w:t>
      </w:r>
      <w:r w:rsidR="008A693C" w:rsidRPr="00F41E96">
        <w:rPr>
          <w:rFonts w:ascii="Palatino Linotype" w:hAnsi="Palatino Linotype"/>
        </w:rPr>
        <w:t xml:space="preserve"> vývojem, kdy na jedné straně intenzivně navštěvoval přednášky z oblasti chemické technologie</w:t>
      </w:r>
      <w:r w:rsidR="002C75F5">
        <w:rPr>
          <w:rFonts w:ascii="Palatino Linotype" w:hAnsi="Palatino Linotype"/>
        </w:rPr>
        <w:t xml:space="preserve"> a</w:t>
      </w:r>
      <w:r w:rsidR="008A693C" w:rsidRPr="00F41E96">
        <w:rPr>
          <w:rFonts w:ascii="Palatino Linotype" w:hAnsi="Palatino Linotype"/>
        </w:rPr>
        <w:t xml:space="preserve"> spolupracoval s</w:t>
      </w:r>
      <w:r w:rsidR="002C75F5">
        <w:rPr>
          <w:rFonts w:ascii="Palatino Linotype" w:hAnsi="Palatino Linotype"/>
        </w:rPr>
        <w:t> </w:t>
      </w:r>
      <w:r w:rsidR="008A693C" w:rsidRPr="00F41E96">
        <w:rPr>
          <w:rFonts w:ascii="Palatino Linotype" w:hAnsi="Palatino Linotype"/>
        </w:rPr>
        <w:t>laboratořemi</w:t>
      </w:r>
      <w:r w:rsidR="002C75F5">
        <w:rPr>
          <w:rFonts w:ascii="Palatino Linotype" w:hAnsi="Palatino Linotype"/>
        </w:rPr>
        <w:t>. Tato spolupráce mu u</w:t>
      </w:r>
      <w:r w:rsidR="008A693C" w:rsidRPr="00F41E96">
        <w:rPr>
          <w:rFonts w:ascii="Palatino Linotype" w:hAnsi="Palatino Linotype"/>
        </w:rPr>
        <w:t>možňoval</w:t>
      </w:r>
      <w:r w:rsidR="002C75F5">
        <w:rPr>
          <w:rFonts w:ascii="Palatino Linotype" w:hAnsi="Palatino Linotype"/>
        </w:rPr>
        <w:t>a</w:t>
      </w:r>
      <w:r w:rsidR="008A693C" w:rsidRPr="00F41E96">
        <w:rPr>
          <w:rFonts w:ascii="Palatino Linotype" w:hAnsi="Palatino Linotype"/>
        </w:rPr>
        <w:t xml:space="preserve"> pochopit struktury a vlastnosti jednotlivých materiálů</w:t>
      </w:r>
      <w:r w:rsidR="002C75F5">
        <w:rPr>
          <w:rFonts w:ascii="Palatino Linotype" w:hAnsi="Palatino Linotype"/>
        </w:rPr>
        <w:t>. Z</w:t>
      </w:r>
      <w:r w:rsidR="007500AE" w:rsidRPr="00F41E96">
        <w:rPr>
          <w:rFonts w:ascii="Palatino Linotype" w:hAnsi="Palatino Linotype"/>
        </w:rPr>
        <w:t xml:space="preserve">koumal a </w:t>
      </w:r>
      <w:r w:rsidR="008A693C" w:rsidRPr="00F41E96">
        <w:rPr>
          <w:rFonts w:ascii="Palatino Linotype" w:hAnsi="Palatino Linotype"/>
        </w:rPr>
        <w:t xml:space="preserve">hledal možnosti uplatnění industriálních produktů, </w:t>
      </w:r>
      <w:r w:rsidR="00B67366" w:rsidRPr="00F41E96">
        <w:rPr>
          <w:rFonts w:ascii="Palatino Linotype" w:hAnsi="Palatino Linotype"/>
        </w:rPr>
        <w:t xml:space="preserve">využíval vybavení restaurátorské sochařské školy i technologických zařízení. Na straně druhé intenzivně pracoval na </w:t>
      </w:r>
      <w:r w:rsidR="007500AE" w:rsidRPr="00F41E96">
        <w:rPr>
          <w:rFonts w:ascii="Palatino Linotype" w:hAnsi="Palatino Linotype"/>
        </w:rPr>
        <w:t>zadaných artefaktech</w:t>
      </w:r>
      <w:r w:rsidR="00B67366" w:rsidRPr="00F41E96">
        <w:rPr>
          <w:rFonts w:ascii="Palatino Linotype" w:hAnsi="Palatino Linotype"/>
        </w:rPr>
        <w:t>, zajišťoval technické řešení, hledal možnosti nových postupů</w:t>
      </w:r>
      <w:r w:rsidR="008A693C" w:rsidRPr="00F41E96">
        <w:rPr>
          <w:rFonts w:ascii="Palatino Linotype" w:hAnsi="Palatino Linotype"/>
        </w:rPr>
        <w:t xml:space="preserve"> </w:t>
      </w:r>
      <w:r w:rsidR="00B67366" w:rsidRPr="00F41E96">
        <w:rPr>
          <w:rFonts w:ascii="Palatino Linotype" w:hAnsi="Palatino Linotype"/>
        </w:rPr>
        <w:t xml:space="preserve">a v neposlední řadě vnímal potřebu </w:t>
      </w:r>
      <w:r w:rsidR="00CA2C99" w:rsidRPr="00F41E96">
        <w:rPr>
          <w:rFonts w:ascii="Palatino Linotype" w:hAnsi="Palatino Linotype"/>
        </w:rPr>
        <w:t xml:space="preserve">estetické sounáležitosti se svěřenými výtvarnými díly. </w:t>
      </w:r>
      <w:r w:rsidR="00AA12F2" w:rsidRPr="00F41E96">
        <w:rPr>
          <w:rFonts w:ascii="Palatino Linotype" w:hAnsi="Palatino Linotype"/>
        </w:rPr>
        <w:t xml:space="preserve">Rovněž využíval pro svoje badatelské úsilí množství </w:t>
      </w:r>
      <w:r w:rsidR="00D2168E" w:rsidRPr="00F41E96">
        <w:rPr>
          <w:rFonts w:ascii="Palatino Linotype" w:hAnsi="Palatino Linotype"/>
        </w:rPr>
        <w:t xml:space="preserve">specializované </w:t>
      </w:r>
      <w:r w:rsidR="00AA12F2" w:rsidRPr="00F41E96">
        <w:rPr>
          <w:rFonts w:ascii="Palatino Linotype" w:hAnsi="Palatino Linotype"/>
        </w:rPr>
        <w:t xml:space="preserve">literatury, kterou velice pečlivě studoval a </w:t>
      </w:r>
      <w:r w:rsidR="00D2168E" w:rsidRPr="00F41E96">
        <w:rPr>
          <w:rFonts w:ascii="Palatino Linotype" w:hAnsi="Palatino Linotype"/>
        </w:rPr>
        <w:t xml:space="preserve">vyvaroval </w:t>
      </w:r>
      <w:r w:rsidR="00AA12F2" w:rsidRPr="00F41E96">
        <w:rPr>
          <w:rFonts w:ascii="Palatino Linotype" w:hAnsi="Palatino Linotype"/>
        </w:rPr>
        <w:t xml:space="preserve">se nebezpečí toulání se po internetu. </w:t>
      </w:r>
      <w:r w:rsidR="00A61EEB" w:rsidRPr="00F41E96">
        <w:rPr>
          <w:rFonts w:ascii="Palatino Linotype" w:hAnsi="Palatino Linotype"/>
        </w:rPr>
        <w:t xml:space="preserve"> Při své badatelské činnosti se n</w:t>
      </w:r>
      <w:r w:rsidR="00AA12F2" w:rsidRPr="00F41E96">
        <w:rPr>
          <w:rFonts w:ascii="Palatino Linotype" w:hAnsi="Palatino Linotype"/>
        </w:rPr>
        <w:t xml:space="preserve">estal </w:t>
      </w:r>
      <w:r w:rsidR="00A61EEB" w:rsidRPr="00F41E96">
        <w:rPr>
          <w:rFonts w:ascii="Palatino Linotype" w:hAnsi="Palatino Linotype"/>
        </w:rPr>
        <w:t>tou</w:t>
      </w:r>
      <w:r w:rsidR="00AA12F2" w:rsidRPr="00F41E96">
        <w:rPr>
          <w:rFonts w:ascii="Palatino Linotype" w:hAnsi="Palatino Linotype"/>
        </w:rPr>
        <w:t xml:space="preserve"> podivnou osobou </w:t>
      </w:r>
      <w:r w:rsidR="00443C98">
        <w:rPr>
          <w:rFonts w:ascii="Palatino Linotype" w:hAnsi="Palatino Linotype"/>
        </w:rPr>
        <w:t xml:space="preserve">současnosti </w:t>
      </w:r>
      <w:r w:rsidR="00AA12F2" w:rsidRPr="00F41E96">
        <w:rPr>
          <w:rFonts w:ascii="Palatino Linotype" w:hAnsi="Palatino Linotype"/>
        </w:rPr>
        <w:t xml:space="preserve">nazývanou „education hacker“, což považuji za velmi sympatické. </w:t>
      </w:r>
    </w:p>
    <w:p w14:paraId="5AC89C8E" w14:textId="38DC368D" w:rsidR="008A693C" w:rsidRPr="00F41E96" w:rsidRDefault="00CA2C99" w:rsidP="00B67366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Své nově nabyté znalosti i zkušenosti </w:t>
      </w:r>
      <w:r w:rsidR="00B67366" w:rsidRPr="00F41E96">
        <w:rPr>
          <w:rFonts w:ascii="Palatino Linotype" w:hAnsi="Palatino Linotype"/>
        </w:rPr>
        <w:t>konzult</w:t>
      </w:r>
      <w:r w:rsidRPr="00F41E96">
        <w:rPr>
          <w:rFonts w:ascii="Palatino Linotype" w:hAnsi="Palatino Linotype"/>
        </w:rPr>
        <w:t>oval s řadou odborníků i s konkrétními autory nebo dědici autorských práv.</w:t>
      </w:r>
      <w:r w:rsidR="00B67366" w:rsidRPr="00F41E96">
        <w:rPr>
          <w:rFonts w:ascii="Palatino Linotype" w:hAnsi="Palatino Linotype"/>
        </w:rPr>
        <w:t xml:space="preserve"> </w:t>
      </w:r>
      <w:r w:rsidR="00954BB7">
        <w:rPr>
          <w:rFonts w:ascii="Palatino Linotype" w:hAnsi="Palatino Linotype"/>
        </w:rPr>
        <w:t>Získané zkušenosti</w:t>
      </w:r>
      <w:r w:rsidR="00D2168E" w:rsidRPr="00F41E96">
        <w:rPr>
          <w:rFonts w:ascii="Palatino Linotype" w:hAnsi="Palatino Linotype"/>
        </w:rPr>
        <w:t xml:space="preserve"> z restaurátorské i badatelské činnosti</w:t>
      </w:r>
      <w:r w:rsidR="00954BB7">
        <w:rPr>
          <w:rFonts w:ascii="Palatino Linotype" w:hAnsi="Palatino Linotype"/>
        </w:rPr>
        <w:t xml:space="preserve"> poskytoval </w:t>
      </w:r>
      <w:r w:rsidR="00B67366" w:rsidRPr="00F41E96">
        <w:rPr>
          <w:rFonts w:ascii="Palatino Linotype" w:hAnsi="Palatino Linotype"/>
        </w:rPr>
        <w:t>formou přednášek posluchačům a posluchačkám specializovaných oborů na AVU i VŠVU v Bratislavě.</w:t>
      </w:r>
    </w:p>
    <w:p w14:paraId="0DF8C5DC" w14:textId="77777777" w:rsidR="002F075C" w:rsidRPr="00954BB7" w:rsidRDefault="002F075C">
      <w:pPr>
        <w:rPr>
          <w:rFonts w:ascii="Palatino Linotype" w:hAnsi="Palatino Linotype"/>
          <w:sz w:val="16"/>
          <w:szCs w:val="16"/>
        </w:rPr>
      </w:pPr>
    </w:p>
    <w:p w14:paraId="46D9B4E8" w14:textId="51341118" w:rsidR="00BB3A47" w:rsidRPr="00F41E96" w:rsidRDefault="00053CFF">
      <w:pPr>
        <w:rPr>
          <w:rFonts w:ascii="Palatino Linotype" w:hAnsi="Palatino Linotype"/>
          <w:b/>
          <w:bCs/>
        </w:rPr>
      </w:pPr>
      <w:r w:rsidRPr="00F41E96">
        <w:rPr>
          <w:rFonts w:ascii="Palatino Linotype" w:hAnsi="Palatino Linotype"/>
          <w:b/>
          <w:bCs/>
        </w:rPr>
        <w:t xml:space="preserve">  </w:t>
      </w:r>
      <w:r w:rsidR="00BB3A47" w:rsidRPr="00F41E96">
        <w:rPr>
          <w:rFonts w:ascii="Palatino Linotype" w:hAnsi="Palatino Linotype"/>
          <w:b/>
          <w:bCs/>
        </w:rPr>
        <w:t xml:space="preserve">Soudobé trendy v přístupu vzdělávání </w:t>
      </w:r>
      <w:r w:rsidR="00CA2C99" w:rsidRPr="00F41E96">
        <w:rPr>
          <w:rFonts w:ascii="Palatino Linotype" w:hAnsi="Palatino Linotype"/>
          <w:b/>
          <w:bCs/>
        </w:rPr>
        <w:t>v ochraně kulturního dědictví</w:t>
      </w:r>
    </w:p>
    <w:p w14:paraId="574A77E2" w14:textId="56D7E9C7" w:rsidR="00EA3194" w:rsidRPr="00F41E96" w:rsidRDefault="00053CFF" w:rsidP="00E52FE9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  </w:t>
      </w:r>
      <w:r w:rsidR="0076750D" w:rsidRPr="00F41E96">
        <w:rPr>
          <w:rFonts w:ascii="Palatino Linotype" w:hAnsi="Palatino Linotype"/>
        </w:rPr>
        <w:t xml:space="preserve">V současné době se odborný svět zaobírá </w:t>
      </w:r>
      <w:r w:rsidR="00EA3194" w:rsidRPr="00F41E96">
        <w:rPr>
          <w:rFonts w:ascii="Palatino Linotype" w:hAnsi="Palatino Linotype"/>
        </w:rPr>
        <w:t>degradací sbírkových předmětů a věnuje této problematice značn</w:t>
      </w:r>
      <w:r w:rsidR="00800261">
        <w:rPr>
          <w:rFonts w:ascii="Palatino Linotype" w:hAnsi="Palatino Linotype"/>
        </w:rPr>
        <w:t>ou</w:t>
      </w:r>
      <w:r w:rsidR="00EA3194" w:rsidRPr="00F41E96">
        <w:rPr>
          <w:rFonts w:ascii="Palatino Linotype" w:hAnsi="Palatino Linotype"/>
        </w:rPr>
        <w:t xml:space="preserve"> </w:t>
      </w:r>
      <w:r w:rsidR="00140424" w:rsidRPr="00F41E96">
        <w:rPr>
          <w:rFonts w:ascii="Palatino Linotype" w:hAnsi="Palatino Linotype"/>
        </w:rPr>
        <w:t>pozornost. *</w:t>
      </w:r>
      <w:r w:rsidR="0032336E" w:rsidRPr="00F41E96">
        <w:rPr>
          <w:rFonts w:ascii="Palatino Linotype" w:hAnsi="Palatino Linotype"/>
          <w:vertAlign w:val="superscript"/>
        </w:rPr>
        <w:t>1</w:t>
      </w:r>
      <w:r w:rsidR="00EA3194" w:rsidRPr="00F41E96">
        <w:rPr>
          <w:rFonts w:ascii="Palatino Linotype" w:hAnsi="Palatino Linotype"/>
          <w:vertAlign w:val="superscript"/>
        </w:rPr>
        <w:t>)</w:t>
      </w:r>
      <w:r w:rsidR="00197F4E" w:rsidRPr="00F41E96">
        <w:rPr>
          <w:rFonts w:ascii="Palatino Linotype" w:hAnsi="Palatino Linotype"/>
          <w:vertAlign w:val="superscript"/>
        </w:rPr>
        <w:t xml:space="preserve"> </w:t>
      </w:r>
      <w:r w:rsidR="00BD2549" w:rsidRPr="00F41E96">
        <w:rPr>
          <w:rFonts w:ascii="Palatino Linotype" w:hAnsi="Palatino Linotype"/>
          <w:vertAlign w:val="superscript"/>
        </w:rPr>
        <w:t xml:space="preserve"> </w:t>
      </w:r>
      <w:r w:rsidR="00AF334E" w:rsidRPr="00F41E96">
        <w:rPr>
          <w:rFonts w:ascii="Palatino Linotype" w:hAnsi="Palatino Linotype"/>
        </w:rPr>
        <w:t xml:space="preserve"> V dostupné odborné literatuře pojednávající o možnostech</w:t>
      </w:r>
      <w:r w:rsidR="002339AC" w:rsidRPr="00F41E96">
        <w:rPr>
          <w:rFonts w:ascii="Palatino Linotype" w:hAnsi="Palatino Linotype"/>
        </w:rPr>
        <w:t xml:space="preserve"> limitů analytických metod pro </w:t>
      </w:r>
      <w:r w:rsidR="0076750D" w:rsidRPr="00F41E96">
        <w:rPr>
          <w:rFonts w:ascii="Palatino Linotype" w:hAnsi="Palatino Linotype"/>
        </w:rPr>
        <w:t xml:space="preserve">zachování současného výtvarného umění </w:t>
      </w:r>
      <w:r w:rsidR="002339AC" w:rsidRPr="00F41E96">
        <w:rPr>
          <w:rFonts w:ascii="Palatino Linotype" w:hAnsi="Palatino Linotype"/>
        </w:rPr>
        <w:t xml:space="preserve">se </w:t>
      </w:r>
      <w:r w:rsidR="002E36ED" w:rsidRPr="00F41E96">
        <w:rPr>
          <w:rFonts w:ascii="Palatino Linotype" w:hAnsi="Palatino Linotype"/>
        </w:rPr>
        <w:t xml:space="preserve">jedná </w:t>
      </w:r>
      <w:r w:rsidR="00115CBF" w:rsidRPr="00F41E96">
        <w:rPr>
          <w:rFonts w:ascii="Palatino Linotype" w:hAnsi="Palatino Linotype"/>
        </w:rPr>
        <w:t xml:space="preserve">spíše </w:t>
      </w:r>
      <w:r w:rsidR="002E36ED" w:rsidRPr="00F41E96">
        <w:rPr>
          <w:rFonts w:ascii="Palatino Linotype" w:hAnsi="Palatino Linotype"/>
        </w:rPr>
        <w:t xml:space="preserve">o </w:t>
      </w:r>
      <w:r w:rsidR="002339AC" w:rsidRPr="00F41E96">
        <w:rPr>
          <w:rFonts w:ascii="Palatino Linotype" w:hAnsi="Palatino Linotype"/>
        </w:rPr>
        <w:t>identifikac</w:t>
      </w:r>
      <w:r w:rsidR="00FD757D">
        <w:rPr>
          <w:rFonts w:ascii="Palatino Linotype" w:hAnsi="Palatino Linotype"/>
        </w:rPr>
        <w:t>i</w:t>
      </w:r>
      <w:r w:rsidR="002339AC" w:rsidRPr="00F41E96">
        <w:rPr>
          <w:rFonts w:ascii="Palatino Linotype" w:hAnsi="Palatino Linotype"/>
        </w:rPr>
        <w:t xml:space="preserve"> syntetických materiálů</w:t>
      </w:r>
      <w:r w:rsidR="00115CBF" w:rsidRPr="00F41E96">
        <w:rPr>
          <w:rFonts w:ascii="Palatino Linotype" w:hAnsi="Palatino Linotype"/>
        </w:rPr>
        <w:t xml:space="preserve"> nebo stanovení jejich degradace. </w:t>
      </w:r>
      <w:r w:rsidR="002E36ED" w:rsidRPr="00F41E96">
        <w:rPr>
          <w:rFonts w:ascii="Palatino Linotype" w:hAnsi="Palatino Linotype"/>
        </w:rPr>
        <w:t xml:space="preserve">Hledají se </w:t>
      </w:r>
      <w:r w:rsidR="0076750D" w:rsidRPr="00F41E96">
        <w:rPr>
          <w:rFonts w:ascii="Palatino Linotype" w:hAnsi="Palatino Linotype"/>
        </w:rPr>
        <w:t xml:space="preserve">kritéria, jakým způsobem </w:t>
      </w:r>
      <w:r w:rsidR="0076750D" w:rsidRPr="00F41E96">
        <w:rPr>
          <w:rFonts w:ascii="Palatino Linotype" w:hAnsi="Palatino Linotype"/>
        </w:rPr>
        <w:lastRenderedPageBreak/>
        <w:t>je ochránit. Vznikají různé iniciativy nejen od institucí, ale také galeristů nebo majitelů umě</w:t>
      </w:r>
      <w:r w:rsidR="00954BB7">
        <w:rPr>
          <w:rFonts w:ascii="Palatino Linotype" w:hAnsi="Palatino Linotype"/>
        </w:rPr>
        <w:t>leckých výtvarných děl.</w:t>
      </w:r>
      <w:r w:rsidR="0076750D" w:rsidRPr="00F41E96">
        <w:rPr>
          <w:rFonts w:ascii="Palatino Linotype" w:hAnsi="Palatino Linotype"/>
        </w:rPr>
        <w:t xml:space="preserve">  </w:t>
      </w:r>
    </w:p>
    <w:p w14:paraId="7A23158F" w14:textId="5A3E346C" w:rsidR="009D3117" w:rsidRPr="00F41E96" w:rsidRDefault="002E36ED" w:rsidP="00E52FE9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Nicméně </w:t>
      </w:r>
      <w:r w:rsidR="001013FF" w:rsidRPr="00F41E96">
        <w:rPr>
          <w:rFonts w:ascii="Palatino Linotype" w:hAnsi="Palatino Linotype"/>
        </w:rPr>
        <w:t xml:space="preserve">vzdělávací instituce vychovávající restaurátory výtvarného umění </w:t>
      </w:r>
      <w:r w:rsidR="004D2864" w:rsidRPr="00F41E96">
        <w:rPr>
          <w:rFonts w:ascii="Palatino Linotype" w:hAnsi="Palatino Linotype"/>
        </w:rPr>
        <w:t xml:space="preserve">nemají </w:t>
      </w:r>
      <w:r w:rsidR="001013FF" w:rsidRPr="00F41E96">
        <w:rPr>
          <w:rFonts w:ascii="Palatino Linotype" w:hAnsi="Palatino Linotype"/>
        </w:rPr>
        <w:t xml:space="preserve">prozatím legislativní </w:t>
      </w:r>
      <w:r w:rsidR="004D2864" w:rsidRPr="00F41E96">
        <w:rPr>
          <w:rFonts w:ascii="Palatino Linotype" w:hAnsi="Palatino Linotype"/>
        </w:rPr>
        <w:t>a</w:t>
      </w:r>
      <w:r w:rsidR="004B3F5A">
        <w:rPr>
          <w:rFonts w:ascii="Palatino Linotype" w:hAnsi="Palatino Linotype"/>
        </w:rPr>
        <w:t xml:space="preserve">ni </w:t>
      </w:r>
      <w:r w:rsidR="004D2864" w:rsidRPr="00F41E96">
        <w:rPr>
          <w:rFonts w:ascii="Palatino Linotype" w:hAnsi="Palatino Linotype"/>
        </w:rPr>
        <w:t xml:space="preserve">etický </w:t>
      </w:r>
      <w:r w:rsidR="001013FF" w:rsidRPr="00F41E96">
        <w:rPr>
          <w:rFonts w:ascii="Palatino Linotype" w:hAnsi="Palatino Linotype"/>
        </w:rPr>
        <w:t>rámec</w:t>
      </w:r>
      <w:r w:rsidR="004D2864" w:rsidRPr="00F41E96">
        <w:rPr>
          <w:rFonts w:ascii="Palatino Linotype" w:hAnsi="Palatino Linotype"/>
        </w:rPr>
        <w:t>, který by zařadilo restaurování alternativních materiálů</w:t>
      </w:r>
      <w:r w:rsidR="000333C5" w:rsidRPr="00F41E96">
        <w:rPr>
          <w:rFonts w:ascii="Palatino Linotype" w:hAnsi="Palatino Linotype"/>
        </w:rPr>
        <w:t xml:space="preserve"> použitých ve výtvarných artefaktech do vzdělávacího programu. Vždy se jedná o </w:t>
      </w:r>
      <w:r w:rsidR="009A5AE2" w:rsidRPr="00F41E96">
        <w:rPr>
          <w:rFonts w:ascii="Palatino Linotype" w:hAnsi="Palatino Linotype"/>
        </w:rPr>
        <w:t xml:space="preserve">komplikovanou odbornou </w:t>
      </w:r>
      <w:r w:rsidR="0095202B" w:rsidRPr="00F41E96">
        <w:rPr>
          <w:rFonts w:ascii="Palatino Linotype" w:hAnsi="Palatino Linotype"/>
        </w:rPr>
        <w:t xml:space="preserve">restaurátorskou </w:t>
      </w:r>
      <w:r w:rsidR="009A5AE2" w:rsidRPr="00F41E96">
        <w:rPr>
          <w:rFonts w:ascii="Palatino Linotype" w:hAnsi="Palatino Linotype"/>
        </w:rPr>
        <w:t xml:space="preserve">činnost s ohledem na </w:t>
      </w:r>
      <w:r w:rsidR="0095202B" w:rsidRPr="00F41E96">
        <w:rPr>
          <w:rFonts w:ascii="Palatino Linotype" w:hAnsi="Palatino Linotype"/>
        </w:rPr>
        <w:t xml:space="preserve">zachování </w:t>
      </w:r>
      <w:r w:rsidR="009A5AE2" w:rsidRPr="00F41E96">
        <w:rPr>
          <w:rFonts w:ascii="Palatino Linotype" w:hAnsi="Palatino Linotype"/>
        </w:rPr>
        <w:t>autorsk</w:t>
      </w:r>
      <w:r w:rsidR="0095202B" w:rsidRPr="00F41E96">
        <w:rPr>
          <w:rFonts w:ascii="Palatino Linotype" w:hAnsi="Palatino Linotype"/>
        </w:rPr>
        <w:t xml:space="preserve">é autenticity </w:t>
      </w:r>
      <w:r w:rsidR="001B3143" w:rsidRPr="00F41E96">
        <w:rPr>
          <w:rFonts w:ascii="Palatino Linotype" w:hAnsi="Palatino Linotype"/>
        </w:rPr>
        <w:t xml:space="preserve">a </w:t>
      </w:r>
      <w:r w:rsidR="00FD757D">
        <w:rPr>
          <w:rFonts w:ascii="Palatino Linotype" w:hAnsi="Palatino Linotype"/>
        </w:rPr>
        <w:t xml:space="preserve">způsobu </w:t>
      </w:r>
      <w:r w:rsidR="001B3143" w:rsidRPr="00F41E96">
        <w:rPr>
          <w:rFonts w:ascii="Palatino Linotype" w:hAnsi="Palatino Linotype"/>
        </w:rPr>
        <w:t>kompenzace materiálu artefaktu.</w:t>
      </w:r>
      <w:r w:rsidR="009D3117" w:rsidRPr="00F41E96">
        <w:rPr>
          <w:rFonts w:ascii="Palatino Linotype" w:hAnsi="Palatino Linotype"/>
        </w:rPr>
        <w:t xml:space="preserve"> </w:t>
      </w:r>
    </w:p>
    <w:p w14:paraId="3888C37F" w14:textId="255E0CE6" w:rsidR="00EA3194" w:rsidRPr="00F41E96" w:rsidRDefault="00A267A2" w:rsidP="00E52FE9">
      <w:pPr>
        <w:jc w:val="both"/>
        <w:rPr>
          <w:rFonts w:ascii="Palatino Linotype" w:hAnsi="Palatino Linotype"/>
          <w:vertAlign w:val="superscript"/>
        </w:rPr>
      </w:pPr>
      <w:r w:rsidRPr="00F41E96">
        <w:rPr>
          <w:rFonts w:ascii="Palatino Linotype" w:hAnsi="Palatino Linotype"/>
        </w:rPr>
        <w:t xml:space="preserve">Je zřejmé z mnoha definic, že převládá názor, který </w:t>
      </w:r>
      <w:r w:rsidR="00C949FE">
        <w:rPr>
          <w:rFonts w:ascii="Palatino Linotype" w:hAnsi="Palatino Linotype"/>
        </w:rPr>
        <w:t xml:space="preserve">vnímá </w:t>
      </w:r>
      <w:r w:rsidRPr="00F41E96">
        <w:rPr>
          <w:rFonts w:ascii="Palatino Linotype" w:hAnsi="Palatino Linotype"/>
        </w:rPr>
        <w:t xml:space="preserve">autenticitu konkrétního výtvarného díla </w:t>
      </w:r>
      <w:r w:rsidR="00CD250E" w:rsidRPr="00F41E96">
        <w:rPr>
          <w:rFonts w:ascii="Palatino Linotype" w:hAnsi="Palatino Linotype"/>
        </w:rPr>
        <w:t>jako jednoznačně formulovaný význam, přičemž integrita je vnímána</w:t>
      </w:r>
      <w:r w:rsidR="00A87999" w:rsidRPr="00F41E96">
        <w:rPr>
          <w:rFonts w:ascii="Palatino Linotype" w:hAnsi="Palatino Linotype"/>
        </w:rPr>
        <w:t xml:space="preserve"> jako schopnost uchovávat a udržovat daný význam </w:t>
      </w:r>
      <w:r w:rsidR="004B3F5A">
        <w:rPr>
          <w:rFonts w:ascii="Palatino Linotype" w:hAnsi="Palatino Linotype"/>
        </w:rPr>
        <w:t xml:space="preserve">artefaktu </w:t>
      </w:r>
      <w:r w:rsidR="00A87999" w:rsidRPr="00F41E96">
        <w:rPr>
          <w:rFonts w:ascii="Palatino Linotype" w:hAnsi="Palatino Linotype"/>
        </w:rPr>
        <w:t>v průběhu času. Lze však vnímat</w:t>
      </w:r>
      <w:r w:rsidR="009F3515" w:rsidRPr="00F41E96">
        <w:rPr>
          <w:rFonts w:ascii="Palatino Linotype" w:hAnsi="Palatino Linotype"/>
        </w:rPr>
        <w:t xml:space="preserve"> autenticitu podle materiálu a jeho možných proměn nebo změn v čase, stejně tak autenticitu celis</w:t>
      </w:r>
      <w:r w:rsidR="00DA35EA" w:rsidRPr="00F41E96">
        <w:rPr>
          <w:rFonts w:ascii="Palatino Linotype" w:hAnsi="Palatino Linotype"/>
        </w:rPr>
        <w:t>t</w:t>
      </w:r>
      <w:r w:rsidR="009F3515" w:rsidRPr="00F41E96">
        <w:rPr>
          <w:rFonts w:ascii="Palatino Linotype" w:hAnsi="Palatino Linotype"/>
        </w:rPr>
        <w:t>vosti artefaktu a jeho konceptuální au</w:t>
      </w:r>
      <w:r w:rsidR="00E16641" w:rsidRPr="00F41E96">
        <w:rPr>
          <w:rFonts w:ascii="Palatino Linotype" w:hAnsi="Palatino Linotype"/>
        </w:rPr>
        <w:t>tentičnost</w:t>
      </w:r>
      <w:r w:rsidR="00C949FE">
        <w:rPr>
          <w:rFonts w:ascii="Palatino Linotype" w:hAnsi="Palatino Linotype"/>
        </w:rPr>
        <w:t>. T</w:t>
      </w:r>
      <w:r w:rsidR="00E16641" w:rsidRPr="00F41E96">
        <w:rPr>
          <w:rFonts w:ascii="Palatino Linotype" w:hAnsi="Palatino Linotype"/>
        </w:rPr>
        <w:t xml:space="preserve">o </w:t>
      </w:r>
      <w:r w:rsidR="00800261">
        <w:rPr>
          <w:rFonts w:ascii="Palatino Linotype" w:hAnsi="Palatino Linotype"/>
        </w:rPr>
        <w:t xml:space="preserve">mimo </w:t>
      </w:r>
      <w:r w:rsidR="0070766A">
        <w:rPr>
          <w:rFonts w:ascii="Palatino Linotype" w:hAnsi="Palatino Linotype"/>
        </w:rPr>
        <w:t>j</w:t>
      </w:r>
      <w:r w:rsidR="00800261">
        <w:rPr>
          <w:rFonts w:ascii="Palatino Linotype" w:hAnsi="Palatino Linotype"/>
        </w:rPr>
        <w:t xml:space="preserve">iné </w:t>
      </w:r>
      <w:r w:rsidR="00E16641" w:rsidRPr="00F41E96">
        <w:rPr>
          <w:rFonts w:ascii="Palatino Linotype" w:hAnsi="Palatino Linotype"/>
        </w:rPr>
        <w:t xml:space="preserve">znamená </w:t>
      </w:r>
      <w:r w:rsidR="0070766A">
        <w:rPr>
          <w:rFonts w:ascii="Palatino Linotype" w:hAnsi="Palatino Linotype"/>
        </w:rPr>
        <w:t xml:space="preserve">i </w:t>
      </w:r>
      <w:r w:rsidR="00E16641" w:rsidRPr="00F41E96">
        <w:rPr>
          <w:rFonts w:ascii="Palatino Linotype" w:hAnsi="Palatino Linotype"/>
        </w:rPr>
        <w:t>jeho schopnost existovat nezávisle na jeho fyzick</w:t>
      </w:r>
      <w:r w:rsidR="00FD757D">
        <w:rPr>
          <w:rFonts w:ascii="Palatino Linotype" w:hAnsi="Palatino Linotype"/>
        </w:rPr>
        <w:t>ém</w:t>
      </w:r>
      <w:r w:rsidR="00E16641" w:rsidRPr="00F41E96">
        <w:rPr>
          <w:rFonts w:ascii="Palatino Linotype" w:hAnsi="Palatino Linotype"/>
        </w:rPr>
        <w:t xml:space="preserve"> stav</w:t>
      </w:r>
      <w:r w:rsidR="00B41D23">
        <w:rPr>
          <w:rFonts w:ascii="Palatino Linotype" w:hAnsi="Palatino Linotype"/>
        </w:rPr>
        <w:t>u</w:t>
      </w:r>
      <w:r w:rsidR="00E16641" w:rsidRPr="00F41E96">
        <w:rPr>
          <w:rFonts w:ascii="Palatino Linotype" w:hAnsi="Palatino Linotype"/>
        </w:rPr>
        <w:t xml:space="preserve"> a </w:t>
      </w:r>
      <w:r w:rsidR="00B41D23">
        <w:rPr>
          <w:rFonts w:ascii="Palatino Linotype" w:hAnsi="Palatino Linotype"/>
        </w:rPr>
        <w:t>použité</w:t>
      </w:r>
      <w:r w:rsidR="00C949FE">
        <w:rPr>
          <w:rFonts w:ascii="Palatino Linotype" w:hAnsi="Palatino Linotype"/>
        </w:rPr>
        <w:t>m</w:t>
      </w:r>
      <w:r w:rsidR="00B41D23">
        <w:rPr>
          <w:rFonts w:ascii="Palatino Linotype" w:hAnsi="Palatino Linotype"/>
        </w:rPr>
        <w:t xml:space="preserve"> </w:t>
      </w:r>
      <w:r w:rsidR="00E16641" w:rsidRPr="00F41E96">
        <w:rPr>
          <w:rFonts w:ascii="Palatino Linotype" w:hAnsi="Palatino Linotype"/>
        </w:rPr>
        <w:t>konkrétní</w:t>
      </w:r>
      <w:r w:rsidR="00C949FE">
        <w:rPr>
          <w:rFonts w:ascii="Palatino Linotype" w:hAnsi="Palatino Linotype"/>
        </w:rPr>
        <w:t>m</w:t>
      </w:r>
      <w:r w:rsidR="00E16641" w:rsidRPr="00F41E96">
        <w:rPr>
          <w:rFonts w:ascii="Palatino Linotype" w:hAnsi="Palatino Linotype"/>
        </w:rPr>
        <w:t xml:space="preserve"> materiál</w:t>
      </w:r>
      <w:r w:rsidR="00B41D23">
        <w:rPr>
          <w:rFonts w:ascii="Palatino Linotype" w:hAnsi="Palatino Linotype"/>
        </w:rPr>
        <w:t>u</w:t>
      </w:r>
      <w:r w:rsidR="00D93DD3" w:rsidRPr="00F41E96">
        <w:rPr>
          <w:rFonts w:ascii="Palatino Linotype" w:hAnsi="Palatino Linotype"/>
        </w:rPr>
        <w:t>.</w:t>
      </w:r>
    </w:p>
    <w:p w14:paraId="332D432D" w14:textId="39DDDBCA" w:rsidR="00D12E96" w:rsidRPr="00F41E96" w:rsidRDefault="0076750D" w:rsidP="00E52FE9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Významný </w:t>
      </w:r>
      <w:r w:rsidR="009A633E" w:rsidRPr="00F41E96">
        <w:rPr>
          <w:rFonts w:ascii="Palatino Linotype" w:hAnsi="Palatino Linotype"/>
        </w:rPr>
        <w:t>politolog</w:t>
      </w:r>
      <w:r w:rsidRPr="00F41E96">
        <w:rPr>
          <w:rFonts w:ascii="Palatino Linotype" w:hAnsi="Palatino Linotype"/>
        </w:rPr>
        <w:t xml:space="preserve"> Benjamin Barber</w:t>
      </w:r>
      <w:r w:rsidR="005837AB" w:rsidRPr="00F41E96">
        <w:rPr>
          <w:rFonts w:ascii="Palatino Linotype" w:hAnsi="Palatino Linotype"/>
        </w:rPr>
        <w:t>*</w:t>
      </w:r>
      <w:r w:rsidR="005837AB" w:rsidRPr="00F41E96">
        <w:rPr>
          <w:rFonts w:ascii="Palatino Linotype" w:hAnsi="Palatino Linotype"/>
          <w:vertAlign w:val="superscript"/>
        </w:rPr>
        <w:t>2)</w:t>
      </w:r>
      <w:r w:rsidRPr="00F41E96">
        <w:rPr>
          <w:rFonts w:ascii="Palatino Linotype" w:hAnsi="Palatino Linotype"/>
        </w:rPr>
        <w:t xml:space="preserve"> formuluje svůj názor </w:t>
      </w:r>
      <w:r w:rsidR="0070766A">
        <w:rPr>
          <w:rFonts w:ascii="Palatino Linotype" w:hAnsi="Palatino Linotype"/>
        </w:rPr>
        <w:t>a tvrdí, že</w:t>
      </w:r>
      <w:r w:rsidR="007500AE" w:rsidRPr="00F41E96">
        <w:rPr>
          <w:rFonts w:ascii="Palatino Linotype" w:hAnsi="Palatino Linotype"/>
        </w:rPr>
        <w:t xml:space="preserve"> </w:t>
      </w:r>
      <w:r w:rsidR="007500AE" w:rsidRPr="004118B4">
        <w:rPr>
          <w:rFonts w:ascii="Palatino Linotype" w:hAnsi="Palatino Linotype"/>
          <w:i/>
          <w:iCs/>
        </w:rPr>
        <w:t>„</w:t>
      </w:r>
      <w:r w:rsidRPr="004118B4">
        <w:rPr>
          <w:rFonts w:ascii="Palatino Linotype" w:hAnsi="Palatino Linotype"/>
          <w:i/>
          <w:iCs/>
        </w:rPr>
        <w:t>svět konzumu lidský svět rozsáhlým způsobem infantilizuje.“</w:t>
      </w:r>
      <w:r w:rsidRPr="00F41E96">
        <w:rPr>
          <w:rFonts w:ascii="Palatino Linotype" w:hAnsi="Palatino Linotype"/>
        </w:rPr>
        <w:t xml:space="preserve"> Zdá se, že jednou z</w:t>
      </w:r>
      <w:r w:rsidR="007500AE" w:rsidRPr="00F41E96">
        <w:rPr>
          <w:rFonts w:ascii="Palatino Linotype" w:hAnsi="Palatino Linotype"/>
        </w:rPr>
        <w:t> možností řešení je vzdělávat se v péči o výtvarná díla současnosti, stejně tak</w:t>
      </w:r>
      <w:r w:rsidR="00D12E96" w:rsidRPr="00F41E96">
        <w:rPr>
          <w:rFonts w:ascii="Palatino Linotype" w:hAnsi="Palatino Linotype"/>
        </w:rPr>
        <w:t>,</w:t>
      </w:r>
      <w:r w:rsidR="007500AE" w:rsidRPr="00F41E96">
        <w:rPr>
          <w:rFonts w:ascii="Palatino Linotype" w:hAnsi="Palatino Linotype"/>
        </w:rPr>
        <w:t xml:space="preserve"> jako o obnovu obecných základů nejen v přírodních vědách, ale i ve vědění v oblasti historických a kulturních souvislostí nebo v estetických hodnoceních</w:t>
      </w:r>
      <w:r w:rsidR="00E52FE9" w:rsidRPr="00F41E96">
        <w:rPr>
          <w:rFonts w:ascii="Palatino Linotype" w:hAnsi="Palatino Linotype"/>
        </w:rPr>
        <w:t xml:space="preserve">. </w:t>
      </w:r>
    </w:p>
    <w:p w14:paraId="61676092" w14:textId="72BF6E02" w:rsidR="00E52FE9" w:rsidRPr="00F41E96" w:rsidRDefault="00E52FE9" w:rsidP="00E52FE9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>F</w:t>
      </w:r>
      <w:r w:rsidR="007500AE" w:rsidRPr="00F41E96">
        <w:rPr>
          <w:rFonts w:ascii="Palatino Linotype" w:hAnsi="Palatino Linotype"/>
        </w:rPr>
        <w:t>ormy a pravidla se neovládají samy od sebe, ale naopak v konfrontaci s jinými kulturními technikami</w:t>
      </w:r>
      <w:r w:rsidRPr="00F41E96">
        <w:rPr>
          <w:rFonts w:ascii="Palatino Linotype" w:hAnsi="Palatino Linotype"/>
        </w:rPr>
        <w:t xml:space="preserve">, které </w:t>
      </w:r>
      <w:r w:rsidR="007500AE" w:rsidRPr="00F41E96">
        <w:rPr>
          <w:rFonts w:ascii="Palatino Linotype" w:hAnsi="Palatino Linotype"/>
        </w:rPr>
        <w:t xml:space="preserve">jsou těmi technologiemi zásobovány a </w:t>
      </w:r>
      <w:r w:rsidR="00241958">
        <w:rPr>
          <w:rFonts w:ascii="Palatino Linotype" w:hAnsi="Palatino Linotype"/>
        </w:rPr>
        <w:t>zpracovávány</w:t>
      </w:r>
      <w:r w:rsidR="007500AE" w:rsidRPr="00F41E96">
        <w:rPr>
          <w:rFonts w:ascii="Palatino Linotype" w:hAnsi="Palatino Linotype"/>
        </w:rPr>
        <w:t>.</w:t>
      </w:r>
      <w:r w:rsidRPr="00F41E96">
        <w:rPr>
          <w:rFonts w:ascii="Palatino Linotype" w:hAnsi="Palatino Linotype"/>
        </w:rPr>
        <w:t xml:space="preserve"> Znamená to vstupovat do bezprostředního kontaktu s odborníky, kteří jsou v daném oboru kvalitní a mohou své zkušenosti předat.</w:t>
      </w:r>
    </w:p>
    <w:p w14:paraId="55F0B2B4" w14:textId="07A1BD8E" w:rsidR="00E52FE9" w:rsidRPr="00F41E96" w:rsidRDefault="00E52FE9" w:rsidP="00E52FE9">
      <w:pPr>
        <w:jc w:val="both"/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Nepochybuji, že Mgr. Art. Jan Kyncl svojí doktorandskou prací přesvědčuje o nutnosti získat znalosti, jak s touto problematikou zacházet a řešit </w:t>
      </w:r>
      <w:r w:rsidR="00241958">
        <w:rPr>
          <w:rFonts w:ascii="Palatino Linotype" w:hAnsi="Palatino Linotype"/>
        </w:rPr>
        <w:t xml:space="preserve">ji </w:t>
      </w:r>
      <w:r w:rsidRPr="00F41E96">
        <w:rPr>
          <w:rFonts w:ascii="Palatino Linotype" w:hAnsi="Palatino Linotype"/>
        </w:rPr>
        <w:t>profesionálním způsobem.</w:t>
      </w:r>
      <w:r w:rsidR="00D12E96" w:rsidRPr="00F41E96">
        <w:rPr>
          <w:rFonts w:ascii="Palatino Linotype" w:hAnsi="Palatino Linotype"/>
        </w:rPr>
        <w:t xml:space="preserve"> </w:t>
      </w:r>
      <w:r w:rsidR="00977679">
        <w:rPr>
          <w:rFonts w:ascii="Palatino Linotype" w:hAnsi="Palatino Linotype"/>
        </w:rPr>
        <w:t>Doporučuji g</w:t>
      </w:r>
      <w:r w:rsidR="00D12E96" w:rsidRPr="00F41E96">
        <w:rPr>
          <w:rFonts w:ascii="Palatino Linotype" w:hAnsi="Palatino Linotype"/>
        </w:rPr>
        <w:t xml:space="preserve">raduovat doktoranda Mgr. Art. Jana Kycla vysokoškolským titulem Ph.D. za jeho výsledky </w:t>
      </w:r>
      <w:r w:rsidR="00977679">
        <w:rPr>
          <w:rFonts w:ascii="Palatino Linotype" w:hAnsi="Palatino Linotype"/>
        </w:rPr>
        <w:t xml:space="preserve">dosažené v rámci </w:t>
      </w:r>
      <w:r w:rsidR="00D12E96" w:rsidRPr="00F41E96">
        <w:rPr>
          <w:rFonts w:ascii="Palatino Linotype" w:hAnsi="Palatino Linotype"/>
        </w:rPr>
        <w:t>doktorandského studia</w:t>
      </w:r>
      <w:r w:rsidR="00977679">
        <w:rPr>
          <w:rFonts w:ascii="Palatino Linotype" w:hAnsi="Palatino Linotype"/>
        </w:rPr>
        <w:t xml:space="preserve">: Považuji jeho dizertační práci </w:t>
      </w:r>
      <w:r w:rsidR="00D12E96" w:rsidRPr="00F41E96">
        <w:rPr>
          <w:rFonts w:ascii="Palatino Linotype" w:hAnsi="Palatino Linotype"/>
        </w:rPr>
        <w:t xml:space="preserve">za </w:t>
      </w:r>
      <w:r w:rsidR="00D2168E" w:rsidRPr="00F41E96">
        <w:rPr>
          <w:rFonts w:ascii="Palatino Linotype" w:hAnsi="Palatino Linotype"/>
        </w:rPr>
        <w:t>prospěšn</w:t>
      </w:r>
      <w:r w:rsidR="00977679">
        <w:rPr>
          <w:rFonts w:ascii="Palatino Linotype" w:hAnsi="Palatino Linotype"/>
        </w:rPr>
        <w:t>ou</w:t>
      </w:r>
      <w:r w:rsidR="00D12E96" w:rsidRPr="00F41E96">
        <w:rPr>
          <w:rFonts w:ascii="Palatino Linotype" w:hAnsi="Palatino Linotype"/>
        </w:rPr>
        <w:t xml:space="preserve"> a z odborného hlediska za korektní</w:t>
      </w:r>
      <w:r w:rsidR="002F075C" w:rsidRPr="00F41E96">
        <w:rPr>
          <w:rFonts w:ascii="Palatino Linotype" w:hAnsi="Palatino Linotype"/>
        </w:rPr>
        <w:t>.</w:t>
      </w:r>
    </w:p>
    <w:p w14:paraId="56AD527E" w14:textId="77777777" w:rsidR="00D93DD3" w:rsidRDefault="00D93DD3" w:rsidP="00E52FE9">
      <w:pPr>
        <w:jc w:val="both"/>
        <w:rPr>
          <w:rFonts w:ascii="Palatino Linotype" w:hAnsi="Palatino Linotype"/>
          <w:sz w:val="16"/>
          <w:szCs w:val="16"/>
        </w:rPr>
      </w:pPr>
    </w:p>
    <w:p w14:paraId="7E34F590" w14:textId="158627B0" w:rsidR="002841E3" w:rsidRPr="001006E6" w:rsidRDefault="002841E3" w:rsidP="00E52FE9">
      <w:pPr>
        <w:jc w:val="both"/>
        <w:rPr>
          <w:rFonts w:ascii="Palatino Linotype" w:hAnsi="Palatino Linotype"/>
          <w:sz w:val="16"/>
          <w:szCs w:val="16"/>
        </w:rPr>
      </w:pPr>
      <w:r w:rsidRPr="001006E6">
        <w:rPr>
          <w:rFonts w:ascii="Palatino Linotype" w:hAnsi="Palatino Linotype"/>
          <w:sz w:val="16"/>
          <w:szCs w:val="16"/>
        </w:rPr>
        <w:t>Poznámka:</w:t>
      </w:r>
    </w:p>
    <w:p w14:paraId="74CA2F0D" w14:textId="16AF865F" w:rsidR="00BC7EB4" w:rsidRPr="001006E6" w:rsidRDefault="00BC7EB4" w:rsidP="00E52FE9">
      <w:pPr>
        <w:jc w:val="both"/>
        <w:rPr>
          <w:rFonts w:ascii="Palatino Linotype" w:hAnsi="Palatino Linotype"/>
          <w:sz w:val="16"/>
          <w:szCs w:val="16"/>
        </w:rPr>
      </w:pPr>
      <w:r w:rsidRPr="001006E6">
        <w:rPr>
          <w:rFonts w:ascii="Palatino Linotype" w:hAnsi="Palatino Linotype"/>
          <w:sz w:val="16"/>
          <w:szCs w:val="16"/>
        </w:rPr>
        <w:t>*</w:t>
      </w:r>
      <w:r w:rsidRPr="001006E6">
        <w:rPr>
          <w:rFonts w:ascii="Palatino Linotype" w:hAnsi="Palatino Linotype"/>
          <w:sz w:val="16"/>
          <w:szCs w:val="16"/>
          <w:vertAlign w:val="superscript"/>
        </w:rPr>
        <w:t>1)</w:t>
      </w:r>
      <w:r w:rsidRPr="001006E6">
        <w:rPr>
          <w:rFonts w:ascii="Palatino Linotype" w:hAnsi="Palatino Linotype"/>
          <w:sz w:val="16"/>
          <w:szCs w:val="16"/>
        </w:rPr>
        <w:t xml:space="preserve"> </w:t>
      </w:r>
      <w:r w:rsidR="00DA35EA" w:rsidRPr="001006E6">
        <w:rPr>
          <w:rFonts w:ascii="Palatino Linotype" w:hAnsi="Palatino Linotype"/>
          <w:sz w:val="16"/>
          <w:szCs w:val="16"/>
        </w:rPr>
        <w:t xml:space="preserve">mezinárodní vědecké projekty např. POPART </w:t>
      </w:r>
    </w:p>
    <w:p w14:paraId="66C2B98F" w14:textId="56B0BC3F" w:rsidR="005837AB" w:rsidRPr="001006E6" w:rsidRDefault="005837AB" w:rsidP="00E52FE9">
      <w:pPr>
        <w:jc w:val="both"/>
        <w:rPr>
          <w:rFonts w:ascii="Palatino Linotype" w:hAnsi="Palatino Linotype"/>
          <w:sz w:val="16"/>
          <w:szCs w:val="16"/>
        </w:rPr>
      </w:pPr>
      <w:r w:rsidRPr="001006E6">
        <w:rPr>
          <w:rFonts w:ascii="Palatino Linotype" w:hAnsi="Palatino Linotype"/>
          <w:sz w:val="16"/>
          <w:szCs w:val="16"/>
        </w:rPr>
        <w:t>*</w:t>
      </w:r>
      <w:r w:rsidRPr="001006E6">
        <w:rPr>
          <w:rFonts w:ascii="Palatino Linotype" w:hAnsi="Palatino Linotype"/>
          <w:sz w:val="16"/>
          <w:szCs w:val="16"/>
          <w:vertAlign w:val="superscript"/>
        </w:rPr>
        <w:t xml:space="preserve">2) </w:t>
      </w:r>
      <w:r w:rsidRPr="001006E6">
        <w:rPr>
          <w:rFonts w:ascii="Palatino Linotype" w:hAnsi="Palatino Linotype"/>
          <w:sz w:val="16"/>
          <w:szCs w:val="16"/>
        </w:rPr>
        <w:t>Baber, Benjamin R: Consumed! Wie der Markt</w:t>
      </w:r>
      <w:r w:rsidR="00F95022" w:rsidRPr="001006E6">
        <w:rPr>
          <w:rFonts w:ascii="Palatino Linotype" w:hAnsi="Palatino Linotype"/>
          <w:sz w:val="16"/>
          <w:szCs w:val="16"/>
        </w:rPr>
        <w:t xml:space="preserve"> Kinder verf</w:t>
      </w:r>
      <w:r w:rsidR="00F95022" w:rsidRPr="001006E6">
        <w:rPr>
          <w:rFonts w:ascii="Palatino Linotype" w:hAnsi="Palatino Linotype" w:cstheme="majorHAnsi"/>
          <w:sz w:val="16"/>
          <w:szCs w:val="16"/>
        </w:rPr>
        <w:t>ü</w:t>
      </w:r>
      <w:r w:rsidR="00F95022" w:rsidRPr="001006E6">
        <w:rPr>
          <w:rFonts w:ascii="Palatino Linotype" w:hAnsi="Palatino Linotype"/>
          <w:sz w:val="16"/>
          <w:szCs w:val="16"/>
        </w:rPr>
        <w:t>hrt, Erwa</w:t>
      </w:r>
      <w:r w:rsidR="00423E3E" w:rsidRPr="001006E6">
        <w:rPr>
          <w:rFonts w:ascii="Palatino Linotype" w:hAnsi="Palatino Linotype"/>
          <w:sz w:val="16"/>
          <w:szCs w:val="16"/>
        </w:rPr>
        <w:t>s</w:t>
      </w:r>
      <w:r w:rsidR="00F95022" w:rsidRPr="001006E6">
        <w:rPr>
          <w:rFonts w:ascii="Palatino Linotype" w:hAnsi="Palatino Linotype"/>
          <w:sz w:val="16"/>
          <w:szCs w:val="16"/>
        </w:rPr>
        <w:t>hsene infantilisiert und Demokratie unter</w:t>
      </w:r>
      <w:r w:rsidR="00423E3E" w:rsidRPr="001006E6">
        <w:rPr>
          <w:rFonts w:ascii="Palatino Linotype" w:hAnsi="Palatino Linotype"/>
          <w:sz w:val="16"/>
          <w:szCs w:val="16"/>
        </w:rPr>
        <w:t>gr</w:t>
      </w:r>
      <w:r w:rsidR="00423E3E" w:rsidRPr="001006E6">
        <w:rPr>
          <w:rFonts w:ascii="Palatino Linotype" w:hAnsi="Palatino Linotype" w:cstheme="majorHAnsi"/>
          <w:sz w:val="16"/>
          <w:szCs w:val="16"/>
        </w:rPr>
        <w:t>ä</w:t>
      </w:r>
      <w:r w:rsidR="00423E3E" w:rsidRPr="001006E6">
        <w:rPr>
          <w:rFonts w:ascii="Palatino Linotype" w:hAnsi="Palatino Linotype"/>
          <w:sz w:val="16"/>
          <w:szCs w:val="16"/>
        </w:rPr>
        <w:t>bt, M</w:t>
      </w:r>
      <w:r w:rsidR="00423E3E" w:rsidRPr="001006E6">
        <w:rPr>
          <w:rFonts w:ascii="Palatino Linotype" w:hAnsi="Palatino Linotype" w:cstheme="majorHAnsi"/>
          <w:sz w:val="16"/>
          <w:szCs w:val="16"/>
        </w:rPr>
        <w:t>ü</w:t>
      </w:r>
      <w:r w:rsidR="00423E3E" w:rsidRPr="001006E6">
        <w:rPr>
          <w:rFonts w:ascii="Palatino Linotype" w:hAnsi="Palatino Linotype"/>
          <w:sz w:val="16"/>
          <w:szCs w:val="16"/>
        </w:rPr>
        <w:t>nchen 2007</w:t>
      </w:r>
    </w:p>
    <w:p w14:paraId="667457B0" w14:textId="1A214AE4" w:rsidR="0032336E" w:rsidRPr="001006E6" w:rsidRDefault="00BD2549" w:rsidP="00E52FE9">
      <w:pPr>
        <w:jc w:val="both"/>
        <w:rPr>
          <w:rFonts w:ascii="Palatino Linotype" w:hAnsi="Palatino Linotype"/>
          <w:sz w:val="16"/>
          <w:szCs w:val="16"/>
        </w:rPr>
      </w:pPr>
      <w:r w:rsidRPr="001006E6">
        <w:rPr>
          <w:rFonts w:ascii="Palatino Linotype" w:hAnsi="Palatino Linotype"/>
          <w:sz w:val="16"/>
          <w:szCs w:val="16"/>
        </w:rPr>
        <w:t>Literatura:</w:t>
      </w:r>
      <w:r w:rsidR="00D93DD3" w:rsidRPr="001006E6">
        <w:rPr>
          <w:rFonts w:ascii="Palatino Linotype" w:hAnsi="Palatino Linotype"/>
          <w:sz w:val="16"/>
          <w:szCs w:val="16"/>
        </w:rPr>
        <w:t xml:space="preserve"> výběr </w:t>
      </w:r>
      <w:r w:rsidR="000E58BB">
        <w:rPr>
          <w:rFonts w:ascii="Palatino Linotype" w:hAnsi="Palatino Linotype"/>
          <w:sz w:val="16"/>
          <w:szCs w:val="16"/>
        </w:rPr>
        <w:t xml:space="preserve">odborné lit. Týkajícího se tématu </w:t>
      </w:r>
      <w:r w:rsidR="00F41E96" w:rsidRPr="001006E6">
        <w:rPr>
          <w:rFonts w:ascii="Palatino Linotype" w:hAnsi="Palatino Linotype"/>
          <w:sz w:val="16"/>
          <w:szCs w:val="16"/>
        </w:rPr>
        <w:t xml:space="preserve">dle </w:t>
      </w:r>
      <w:r w:rsidR="00D93DD3" w:rsidRPr="001006E6">
        <w:rPr>
          <w:rFonts w:ascii="Palatino Linotype" w:hAnsi="Palatino Linotype"/>
          <w:sz w:val="16"/>
          <w:szCs w:val="16"/>
        </w:rPr>
        <w:t>Ing. Ivan</w:t>
      </w:r>
      <w:r w:rsidR="00F41E96" w:rsidRPr="001006E6">
        <w:rPr>
          <w:rFonts w:ascii="Palatino Linotype" w:hAnsi="Palatino Linotype"/>
          <w:sz w:val="16"/>
          <w:szCs w:val="16"/>
        </w:rPr>
        <w:t>y</w:t>
      </w:r>
      <w:r w:rsidR="00D93DD3" w:rsidRPr="001006E6">
        <w:rPr>
          <w:rFonts w:ascii="Palatino Linotype" w:hAnsi="Palatino Linotype"/>
          <w:sz w:val="16"/>
          <w:szCs w:val="16"/>
        </w:rPr>
        <w:t xml:space="preserve"> Kopeck</w:t>
      </w:r>
      <w:r w:rsidR="00F41E96" w:rsidRPr="001006E6">
        <w:rPr>
          <w:rFonts w:ascii="Palatino Linotype" w:hAnsi="Palatino Linotype"/>
          <w:sz w:val="16"/>
          <w:szCs w:val="16"/>
        </w:rPr>
        <w:t>é</w:t>
      </w:r>
      <w:r w:rsidR="00D93DD3" w:rsidRPr="001006E6">
        <w:rPr>
          <w:rFonts w:ascii="Palatino Linotype" w:hAnsi="Palatino Linotype"/>
          <w:sz w:val="16"/>
          <w:szCs w:val="16"/>
        </w:rPr>
        <w:t xml:space="preserve"> NTM Praha</w:t>
      </w:r>
    </w:p>
    <w:p w14:paraId="4E0A52D1" w14:textId="115491CD" w:rsidR="00BD2549" w:rsidRPr="001006E6" w:rsidRDefault="00BD2549" w:rsidP="00BD2549">
      <w:pPr>
        <w:jc w:val="both"/>
        <w:rPr>
          <w:rFonts w:ascii="Palatino Linotype" w:hAnsi="Palatino Linotype"/>
          <w:sz w:val="16"/>
          <w:szCs w:val="16"/>
        </w:rPr>
      </w:pPr>
      <w:r w:rsidRPr="001006E6">
        <w:rPr>
          <w:rFonts w:ascii="Palatino Linotype" w:hAnsi="Palatino Linotype"/>
          <w:sz w:val="16"/>
          <w:szCs w:val="16"/>
        </w:rPr>
        <w:t>1. R. L. Feller: Aspects of chemical research in conservation: the deterioration process; JAIC Vol. 33 No. 02, 1994 2. Y. Shashoua: Conservation of Plastics; BH/Elsevier 2008; ISBN978-0-7506-6-495-0 3. B. Lavédrine, A Fourniere a G. Martin: Preservation of plastic artefacts in museum collections; CTHS 2012; ISBN 978-2-7355-0770-2 4. E. Pellizzi, A. Lattuati-Derieux, J.-B. D’espinose de Lacaillerie, B. Lavé-drine, H. Cheradame: Consolidation of artificially degraded polyurethane ester foam with aminoalkylalkoxysilanes; Polymer</w:t>
      </w:r>
    </w:p>
    <w:p w14:paraId="4E632EE1" w14:textId="77777777" w:rsidR="00BD2549" w:rsidRPr="00AE509A" w:rsidRDefault="00BD2549" w:rsidP="00E52FE9">
      <w:pPr>
        <w:jc w:val="both"/>
        <w:rPr>
          <w:rFonts w:ascii="Palatino Linotype" w:hAnsi="Palatino Linotype"/>
          <w:sz w:val="22"/>
          <w:szCs w:val="22"/>
        </w:rPr>
      </w:pPr>
    </w:p>
    <w:p w14:paraId="507B226D" w14:textId="582EE733" w:rsidR="00BD2549" w:rsidRDefault="00BD2549" w:rsidP="00E52FE9">
      <w:pPr>
        <w:jc w:val="both"/>
        <w:rPr>
          <w:rFonts w:ascii="Palatino Linotype" w:hAnsi="Palatino Linotype"/>
          <w:sz w:val="22"/>
          <w:szCs w:val="22"/>
        </w:rPr>
      </w:pPr>
    </w:p>
    <w:p w14:paraId="6DFE6B27" w14:textId="77777777" w:rsidR="00241958" w:rsidRDefault="007500AE">
      <w:pPr>
        <w:rPr>
          <w:rFonts w:ascii="Palatino Linotype" w:hAnsi="Palatino Linotype"/>
          <w:b/>
          <w:bCs/>
        </w:rPr>
      </w:pPr>
      <w:r w:rsidRPr="00F41E96">
        <w:rPr>
          <w:rFonts w:ascii="Palatino Linotype" w:hAnsi="Palatino Linotype"/>
        </w:rPr>
        <w:t xml:space="preserve"> </w:t>
      </w:r>
      <w:r w:rsidR="00053CFF" w:rsidRPr="00F41E96">
        <w:rPr>
          <w:rFonts w:ascii="Palatino Linotype" w:hAnsi="Palatino Linotype"/>
          <w:b/>
          <w:bCs/>
        </w:rPr>
        <w:t xml:space="preserve"> </w:t>
      </w:r>
    </w:p>
    <w:p w14:paraId="7B6D0003" w14:textId="3EC842AE" w:rsidR="00BB3A47" w:rsidRPr="00F41E96" w:rsidRDefault="00241958">
      <w:p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lastRenderedPageBreak/>
        <w:t xml:space="preserve">  </w:t>
      </w:r>
      <w:r w:rsidR="00053CFF" w:rsidRPr="00F41E96">
        <w:rPr>
          <w:rFonts w:ascii="Palatino Linotype" w:hAnsi="Palatino Linotype"/>
          <w:b/>
          <w:bCs/>
        </w:rPr>
        <w:t xml:space="preserve"> </w:t>
      </w:r>
      <w:r w:rsidR="00BB3A47" w:rsidRPr="00F41E96">
        <w:rPr>
          <w:rFonts w:ascii="Palatino Linotype" w:hAnsi="Palatino Linotype"/>
          <w:b/>
          <w:bCs/>
        </w:rPr>
        <w:t>Závěr</w:t>
      </w:r>
    </w:p>
    <w:p w14:paraId="2CFBF1B8" w14:textId="7B2B5C0E" w:rsidR="002869D5" w:rsidRPr="00F41E96" w:rsidRDefault="004118B4" w:rsidP="002869D5">
      <w:pPr>
        <w:jc w:val="both"/>
        <w:rPr>
          <w:rFonts w:ascii="Palatino Linotype" w:eastAsia="Arial Unicode MS" w:hAnsi="Palatino Linotype" w:cs="Latha"/>
        </w:rPr>
      </w:pPr>
      <w:r>
        <w:rPr>
          <w:rFonts w:ascii="Palatino Linotype" w:eastAsia="Arial Unicode MS" w:hAnsi="Palatino Linotype" w:cs="Latha"/>
        </w:rPr>
        <w:t xml:space="preserve"> </w:t>
      </w:r>
      <w:r w:rsidR="00053CFF" w:rsidRPr="00F41E96">
        <w:rPr>
          <w:rFonts w:ascii="Palatino Linotype" w:eastAsia="Arial Unicode MS" w:hAnsi="Palatino Linotype" w:cs="Latha"/>
        </w:rPr>
        <w:t xml:space="preserve">  </w:t>
      </w:r>
      <w:r w:rsidR="002869D5" w:rsidRPr="00F41E96">
        <w:rPr>
          <w:rFonts w:ascii="Palatino Linotype" w:eastAsia="Arial Unicode MS" w:hAnsi="Palatino Linotype" w:cs="Latha"/>
        </w:rPr>
        <w:t xml:space="preserve">Je nepochybné, že </w:t>
      </w:r>
      <w:r w:rsidR="008C18B7" w:rsidRPr="00F41E96">
        <w:rPr>
          <w:rFonts w:ascii="Palatino Linotype" w:eastAsia="Arial Unicode MS" w:hAnsi="Palatino Linotype" w:cs="Latha"/>
        </w:rPr>
        <w:t xml:space="preserve">doktorandské studium v oboru </w:t>
      </w:r>
      <w:r w:rsidR="002869D5" w:rsidRPr="00F41E96">
        <w:rPr>
          <w:rFonts w:ascii="Palatino Linotype" w:eastAsia="Arial Unicode MS" w:hAnsi="Palatino Linotype" w:cs="Latha"/>
        </w:rPr>
        <w:t>restaurátorské</w:t>
      </w:r>
      <w:r w:rsidR="00D12E96" w:rsidRPr="00F41E96">
        <w:rPr>
          <w:rFonts w:ascii="Palatino Linotype" w:eastAsia="Arial Unicode MS" w:hAnsi="Palatino Linotype" w:cs="Latha"/>
        </w:rPr>
        <w:t>ho</w:t>
      </w:r>
      <w:r w:rsidR="002869D5" w:rsidRPr="00F41E96">
        <w:rPr>
          <w:rFonts w:ascii="Palatino Linotype" w:eastAsia="Arial Unicode MS" w:hAnsi="Palatino Linotype" w:cs="Latha"/>
        </w:rPr>
        <w:t xml:space="preserve"> umění </w:t>
      </w:r>
      <w:r w:rsidR="00D12E96" w:rsidRPr="00F41E96">
        <w:rPr>
          <w:rFonts w:ascii="Palatino Linotype" w:eastAsia="Arial Unicode MS" w:hAnsi="Palatino Linotype" w:cs="Latha"/>
        </w:rPr>
        <w:t xml:space="preserve">odpovídá poslání a tradici </w:t>
      </w:r>
      <w:r w:rsidR="008D479A" w:rsidRPr="00F41E96">
        <w:rPr>
          <w:rFonts w:ascii="Palatino Linotype" w:eastAsia="Arial Unicode MS" w:hAnsi="Palatino Linotype" w:cs="Latha"/>
        </w:rPr>
        <w:t>České r</w:t>
      </w:r>
      <w:r w:rsidR="00D12E96" w:rsidRPr="00F41E96">
        <w:rPr>
          <w:rFonts w:ascii="Palatino Linotype" w:eastAsia="Arial Unicode MS" w:hAnsi="Palatino Linotype" w:cs="Latha"/>
        </w:rPr>
        <w:t>estaurátorské školy</w:t>
      </w:r>
      <w:r w:rsidR="008D479A" w:rsidRPr="00F41E96">
        <w:rPr>
          <w:rFonts w:ascii="Palatino Linotype" w:eastAsia="Arial Unicode MS" w:hAnsi="Palatino Linotype" w:cs="Latha"/>
        </w:rPr>
        <w:t>.</w:t>
      </w:r>
      <w:r w:rsidR="00D12E96" w:rsidRPr="00F41E96">
        <w:rPr>
          <w:rFonts w:ascii="Palatino Linotype" w:eastAsia="Arial Unicode MS" w:hAnsi="Palatino Linotype" w:cs="Latha"/>
        </w:rPr>
        <w:t xml:space="preserve"> Věřím, že ma</w:t>
      </w:r>
      <w:r w:rsidR="008C18B7" w:rsidRPr="00F41E96">
        <w:rPr>
          <w:rFonts w:ascii="Palatino Linotype" w:eastAsia="Arial Unicode MS" w:hAnsi="Palatino Linotype" w:cs="Latha"/>
        </w:rPr>
        <w:t>gisterské i doktorandské studium restaur</w:t>
      </w:r>
      <w:r w:rsidR="00F91745" w:rsidRPr="00F41E96">
        <w:rPr>
          <w:rFonts w:ascii="Palatino Linotype" w:eastAsia="Arial Unicode MS" w:hAnsi="Palatino Linotype" w:cs="Latha"/>
        </w:rPr>
        <w:t xml:space="preserve">ování uměleckých děl výtvarných </w:t>
      </w:r>
      <w:r w:rsidR="008C18B7" w:rsidRPr="00F41E96">
        <w:rPr>
          <w:rFonts w:ascii="Palatino Linotype" w:eastAsia="Arial Unicode MS" w:hAnsi="Palatino Linotype" w:cs="Latha"/>
        </w:rPr>
        <w:t xml:space="preserve">je snad </w:t>
      </w:r>
      <w:r w:rsidR="00F91745" w:rsidRPr="00F41E96">
        <w:rPr>
          <w:rFonts w:ascii="Palatino Linotype" w:eastAsia="Arial Unicode MS" w:hAnsi="Palatino Linotype" w:cs="Latha"/>
        </w:rPr>
        <w:t xml:space="preserve">hluboce </w:t>
      </w:r>
      <w:r w:rsidR="008C18B7" w:rsidRPr="00F41E96">
        <w:rPr>
          <w:rFonts w:ascii="Palatino Linotype" w:eastAsia="Arial Unicode MS" w:hAnsi="Palatino Linotype" w:cs="Latha"/>
        </w:rPr>
        <w:t>zasazen</w:t>
      </w:r>
      <w:r w:rsidR="00F91745" w:rsidRPr="00F41E96">
        <w:rPr>
          <w:rFonts w:ascii="Palatino Linotype" w:eastAsia="Arial Unicode MS" w:hAnsi="Palatino Linotype" w:cs="Latha"/>
        </w:rPr>
        <w:t>o</w:t>
      </w:r>
      <w:r w:rsidR="002869D5" w:rsidRPr="00F41E96">
        <w:rPr>
          <w:rFonts w:ascii="Palatino Linotype" w:eastAsia="Arial Unicode MS" w:hAnsi="Palatino Linotype" w:cs="Latha"/>
        </w:rPr>
        <w:t xml:space="preserve"> do trvalého procesu </w:t>
      </w:r>
      <w:r w:rsidR="009215E2">
        <w:rPr>
          <w:rFonts w:ascii="Palatino Linotype" w:eastAsia="Arial Unicode MS" w:hAnsi="Palatino Linotype" w:cs="Latha"/>
        </w:rPr>
        <w:t xml:space="preserve">vzdělávání a </w:t>
      </w:r>
      <w:r w:rsidR="002869D5" w:rsidRPr="00F41E96">
        <w:rPr>
          <w:rFonts w:ascii="Palatino Linotype" w:eastAsia="Arial Unicode MS" w:hAnsi="Palatino Linotype" w:cs="Latha"/>
        </w:rPr>
        <w:t>komunikace s naší kulturní současností.</w:t>
      </w:r>
    </w:p>
    <w:p w14:paraId="1BE493A2" w14:textId="1C013AA5" w:rsidR="002869D5" w:rsidRPr="00F41E96" w:rsidRDefault="004118B4" w:rsidP="00C2043C">
      <w:pPr>
        <w:jc w:val="both"/>
        <w:rPr>
          <w:rFonts w:ascii="Palatino Linotype" w:eastAsia="Arial Unicode MS" w:hAnsi="Palatino Linotype" w:cs="Latha"/>
        </w:rPr>
      </w:pPr>
      <w:r>
        <w:rPr>
          <w:rFonts w:ascii="Palatino Linotype" w:eastAsia="Arial Unicode MS" w:hAnsi="Palatino Linotype" w:cs="Latha"/>
        </w:rPr>
        <w:t xml:space="preserve"> </w:t>
      </w:r>
      <w:r w:rsidR="00053CFF" w:rsidRPr="00F41E96">
        <w:rPr>
          <w:rFonts w:ascii="Palatino Linotype" w:eastAsia="Arial Unicode MS" w:hAnsi="Palatino Linotype" w:cs="Latha"/>
        </w:rPr>
        <w:t xml:space="preserve">  </w:t>
      </w:r>
      <w:r w:rsidR="002869D5" w:rsidRPr="00F41E96">
        <w:rPr>
          <w:rFonts w:ascii="Palatino Linotype" w:eastAsia="Arial Unicode MS" w:hAnsi="Palatino Linotype" w:cs="Latha"/>
        </w:rPr>
        <w:t xml:space="preserve">Profese restaurátora výtvarných děl, stejně tak jako postavení umělce ve společnosti se v současné době radikálně mění. Dochází k proletarizaci profese, kde se omezuje autonomie svobodných povolání na základě degradace institucionálního světa umění. Omezování individualismu v novodobě formulované „kontrolované autonomii“ zvyšuje závislost a rozšíření konformismu podstatné části společenských vrstev. </w:t>
      </w:r>
    </w:p>
    <w:p w14:paraId="38D0DA0F" w14:textId="787866DD" w:rsidR="008C18B7" w:rsidRPr="00F55CF1" w:rsidRDefault="00F41E96" w:rsidP="00C2043C">
      <w:pPr>
        <w:jc w:val="both"/>
        <w:rPr>
          <w:rFonts w:ascii="Palatino Linotype" w:hAnsi="Palatino Linotype"/>
          <w:i/>
          <w:iCs/>
        </w:rPr>
      </w:pPr>
      <w:r w:rsidRPr="00F41E96">
        <w:rPr>
          <w:rFonts w:ascii="Palatino Linotype" w:hAnsi="Palatino Linotype"/>
        </w:rPr>
        <w:t xml:space="preserve">Britský filosof </w:t>
      </w:r>
      <w:r w:rsidR="008C18B7" w:rsidRPr="00F41E96">
        <w:rPr>
          <w:rFonts w:ascii="Palatino Linotype" w:hAnsi="Palatino Linotype"/>
        </w:rPr>
        <w:t xml:space="preserve">Ken Robinson říká, že </w:t>
      </w:r>
      <w:r w:rsidR="008C18B7" w:rsidRPr="00F55CF1">
        <w:rPr>
          <w:rFonts w:ascii="Palatino Linotype" w:hAnsi="Palatino Linotype"/>
          <w:i/>
          <w:iCs/>
        </w:rPr>
        <w:t>„</w:t>
      </w:r>
      <w:r w:rsidR="00F91745" w:rsidRPr="00F55CF1">
        <w:rPr>
          <w:rFonts w:ascii="Palatino Linotype" w:hAnsi="Palatino Linotype"/>
          <w:i/>
          <w:iCs/>
        </w:rPr>
        <w:t>n</w:t>
      </w:r>
      <w:r w:rsidR="008C18B7" w:rsidRPr="00F55CF1">
        <w:rPr>
          <w:rFonts w:ascii="Palatino Linotype" w:hAnsi="Palatino Linotype"/>
          <w:i/>
          <w:iCs/>
        </w:rPr>
        <w:t>ikdo už dnes nemůže být tak privilegovaný, aby se nějak neshledal s diskriminovanými“.</w:t>
      </w:r>
    </w:p>
    <w:p w14:paraId="2B006021" w14:textId="41F291CA" w:rsidR="002869D5" w:rsidRPr="00F41E96" w:rsidRDefault="004118B4" w:rsidP="00C2043C">
      <w:pPr>
        <w:jc w:val="both"/>
        <w:rPr>
          <w:rFonts w:ascii="Palatino Linotype" w:eastAsia="Arial Unicode MS" w:hAnsi="Palatino Linotype" w:cs="Latha"/>
        </w:rPr>
      </w:pPr>
      <w:r>
        <w:rPr>
          <w:rFonts w:ascii="Palatino Linotype" w:eastAsia="Arial Unicode MS" w:hAnsi="Palatino Linotype" w:cs="Latha"/>
        </w:rPr>
        <w:t xml:space="preserve"> </w:t>
      </w:r>
      <w:r w:rsidR="00053CFF" w:rsidRPr="00F41E96">
        <w:rPr>
          <w:rFonts w:ascii="Palatino Linotype" w:eastAsia="Arial Unicode MS" w:hAnsi="Palatino Linotype" w:cs="Latha"/>
        </w:rPr>
        <w:t xml:space="preserve">  </w:t>
      </w:r>
      <w:r w:rsidR="002869D5" w:rsidRPr="00F41E96">
        <w:rPr>
          <w:rFonts w:ascii="Palatino Linotype" w:eastAsia="Arial Unicode MS" w:hAnsi="Palatino Linotype" w:cs="Latha"/>
        </w:rPr>
        <w:t>Přiznávám</w:t>
      </w:r>
      <w:r w:rsidR="00F91745" w:rsidRPr="00F41E96">
        <w:rPr>
          <w:rFonts w:ascii="Palatino Linotype" w:eastAsia="Arial Unicode MS" w:hAnsi="Palatino Linotype" w:cs="Latha"/>
        </w:rPr>
        <w:t xml:space="preserve"> s</w:t>
      </w:r>
      <w:r w:rsidR="00C2043C" w:rsidRPr="00F41E96">
        <w:rPr>
          <w:rFonts w:ascii="Palatino Linotype" w:eastAsia="Arial Unicode MS" w:hAnsi="Palatino Linotype" w:cs="Latha"/>
        </w:rPr>
        <w:t>e k názoru, že s</w:t>
      </w:r>
      <w:r w:rsidR="00F91745" w:rsidRPr="00F41E96">
        <w:rPr>
          <w:rFonts w:ascii="Palatino Linotype" w:eastAsia="Arial Unicode MS" w:hAnsi="Palatino Linotype" w:cs="Latha"/>
        </w:rPr>
        <w:t xml:space="preserve"> ohledem na současný </w:t>
      </w:r>
      <w:r w:rsidR="00F91745" w:rsidRPr="00F41E96">
        <w:rPr>
          <w:rFonts w:ascii="Palatino Linotype" w:hAnsi="Palatino Linotype"/>
        </w:rPr>
        <w:t xml:space="preserve">rétorický kreativismus a aktivity v orální fázi </w:t>
      </w:r>
      <w:r w:rsidR="00C2043C" w:rsidRPr="00F41E96">
        <w:rPr>
          <w:rFonts w:ascii="Palatino Linotype" w:hAnsi="Palatino Linotype"/>
        </w:rPr>
        <w:t xml:space="preserve">považuji </w:t>
      </w:r>
      <w:r w:rsidR="000C6D0C">
        <w:rPr>
          <w:rFonts w:ascii="Palatino Linotype" w:hAnsi="Palatino Linotype"/>
        </w:rPr>
        <w:t>t</w:t>
      </w:r>
      <w:r w:rsidR="007C1945">
        <w:rPr>
          <w:rFonts w:ascii="Palatino Linotype" w:hAnsi="Palatino Linotype"/>
        </w:rPr>
        <w:t xml:space="preserve">yto </w:t>
      </w:r>
      <w:r w:rsidR="000C6D0C">
        <w:rPr>
          <w:rFonts w:ascii="Palatino Linotype" w:hAnsi="Palatino Linotype"/>
        </w:rPr>
        <w:t>t</w:t>
      </w:r>
      <w:r w:rsidR="007C1945">
        <w:rPr>
          <w:rFonts w:ascii="Palatino Linotype" w:hAnsi="Palatino Linotype"/>
        </w:rPr>
        <w:t xml:space="preserve">endence </w:t>
      </w:r>
      <w:r w:rsidR="00C2043C" w:rsidRPr="00F41E96">
        <w:rPr>
          <w:rFonts w:ascii="Palatino Linotype" w:hAnsi="Palatino Linotype"/>
        </w:rPr>
        <w:t xml:space="preserve">za </w:t>
      </w:r>
      <w:r w:rsidR="00F91745" w:rsidRPr="00F41E96">
        <w:rPr>
          <w:rFonts w:ascii="Palatino Linotype" w:hAnsi="Palatino Linotype"/>
        </w:rPr>
        <w:t>projev kultury pasivity. P</w:t>
      </w:r>
      <w:r w:rsidR="008D479A" w:rsidRPr="00F41E96">
        <w:rPr>
          <w:rFonts w:ascii="Palatino Linotype" w:hAnsi="Palatino Linotype"/>
        </w:rPr>
        <w:t>roto</w:t>
      </w:r>
      <w:r w:rsidR="00F91745" w:rsidRPr="00F41E96">
        <w:rPr>
          <w:rFonts w:ascii="Palatino Linotype" w:hAnsi="Palatino Linotype"/>
        </w:rPr>
        <w:t xml:space="preserve"> si dovoluji doufat v </w:t>
      </w:r>
      <w:r w:rsidR="002869D5" w:rsidRPr="00F41E96">
        <w:rPr>
          <w:rFonts w:ascii="Palatino Linotype" w:eastAsia="Arial Unicode MS" w:hAnsi="Palatino Linotype" w:cs="Latha"/>
        </w:rPr>
        <w:t xml:space="preserve">„otevírání ztraceného ráje“, který </w:t>
      </w:r>
      <w:r w:rsidR="00F91745" w:rsidRPr="00F41E96">
        <w:rPr>
          <w:rFonts w:ascii="Palatino Linotype" w:eastAsia="Arial Unicode MS" w:hAnsi="Palatino Linotype" w:cs="Latha"/>
        </w:rPr>
        <w:t xml:space="preserve">by </w:t>
      </w:r>
      <w:r w:rsidR="002869D5" w:rsidRPr="00F41E96">
        <w:rPr>
          <w:rFonts w:ascii="Palatino Linotype" w:eastAsia="Arial Unicode MS" w:hAnsi="Palatino Linotype" w:cs="Latha"/>
        </w:rPr>
        <w:t>se m</w:t>
      </w:r>
      <w:r w:rsidR="00F91745" w:rsidRPr="00F41E96">
        <w:rPr>
          <w:rFonts w:ascii="Palatino Linotype" w:eastAsia="Arial Unicode MS" w:hAnsi="Palatino Linotype" w:cs="Latha"/>
        </w:rPr>
        <w:t>ěl</w:t>
      </w:r>
      <w:r w:rsidR="002869D5" w:rsidRPr="00F41E96">
        <w:rPr>
          <w:rFonts w:ascii="Palatino Linotype" w:eastAsia="Arial Unicode MS" w:hAnsi="Palatino Linotype" w:cs="Latha"/>
        </w:rPr>
        <w:t xml:space="preserve"> stát útočištěm individuální existence profese, která se </w:t>
      </w:r>
      <w:r w:rsidR="00D12E96" w:rsidRPr="00F41E96">
        <w:rPr>
          <w:rFonts w:ascii="Palatino Linotype" w:eastAsia="Arial Unicode MS" w:hAnsi="Palatino Linotype" w:cs="Latha"/>
        </w:rPr>
        <w:t xml:space="preserve">ze základních definic a </w:t>
      </w:r>
      <w:r w:rsidR="000C6D0C">
        <w:rPr>
          <w:rFonts w:ascii="Palatino Linotype" w:eastAsia="Arial Unicode MS" w:hAnsi="Palatino Linotype" w:cs="Latha"/>
        </w:rPr>
        <w:t>sedmdes</w:t>
      </w:r>
      <w:r w:rsidR="00AC0A04">
        <w:rPr>
          <w:rFonts w:ascii="Palatino Linotype" w:eastAsia="Arial Unicode MS" w:hAnsi="Palatino Linotype" w:cs="Latha"/>
        </w:rPr>
        <w:t>á</w:t>
      </w:r>
      <w:r w:rsidR="000C6D0C">
        <w:rPr>
          <w:rFonts w:ascii="Palatino Linotype" w:eastAsia="Arial Unicode MS" w:hAnsi="Palatino Linotype" w:cs="Latha"/>
        </w:rPr>
        <w:t xml:space="preserve">tileté </w:t>
      </w:r>
      <w:r w:rsidR="00D12E96" w:rsidRPr="00F41E96">
        <w:rPr>
          <w:rFonts w:ascii="Palatino Linotype" w:eastAsia="Arial Unicode MS" w:hAnsi="Palatino Linotype" w:cs="Latha"/>
        </w:rPr>
        <w:t xml:space="preserve">tradice </w:t>
      </w:r>
      <w:r w:rsidR="00AC0A04">
        <w:rPr>
          <w:rFonts w:ascii="Palatino Linotype" w:eastAsia="Arial Unicode MS" w:hAnsi="Palatino Linotype" w:cs="Latha"/>
        </w:rPr>
        <w:t xml:space="preserve">trvání </w:t>
      </w:r>
      <w:r w:rsidR="00C2043C" w:rsidRPr="00F41E96">
        <w:rPr>
          <w:rFonts w:ascii="Palatino Linotype" w:eastAsia="Arial Unicode MS" w:hAnsi="Palatino Linotype" w:cs="Latha"/>
        </w:rPr>
        <w:t xml:space="preserve">Restaurátorské školy na AVU </w:t>
      </w:r>
      <w:r w:rsidR="002869D5" w:rsidRPr="00F41E96">
        <w:rPr>
          <w:rFonts w:ascii="Palatino Linotype" w:eastAsia="Arial Unicode MS" w:hAnsi="Palatino Linotype" w:cs="Latha"/>
        </w:rPr>
        <w:t xml:space="preserve">podílí na péči o kulturní dědictví. </w:t>
      </w:r>
      <w:r w:rsidR="002367DC">
        <w:rPr>
          <w:rFonts w:ascii="Palatino Linotype" w:eastAsia="Arial Unicode MS" w:hAnsi="Palatino Linotype" w:cs="Latha"/>
        </w:rPr>
        <w:t>Je to p</w:t>
      </w:r>
      <w:r w:rsidR="002869D5" w:rsidRPr="00F41E96">
        <w:rPr>
          <w:rFonts w:ascii="Palatino Linotype" w:eastAsia="Arial Unicode MS" w:hAnsi="Palatino Linotype" w:cs="Latha"/>
        </w:rPr>
        <w:t>rofese posedlá střízlivou rozumností pečlivě zkoumající důvody volby a rozhodnutí k ochraně hodnot výtvarné kultury.</w:t>
      </w:r>
    </w:p>
    <w:p w14:paraId="4874A742" w14:textId="30E814C9" w:rsidR="002869D5" w:rsidRDefault="00F91745" w:rsidP="00C2043C">
      <w:pPr>
        <w:jc w:val="both"/>
        <w:rPr>
          <w:rFonts w:ascii="Palatino Linotype" w:hAnsi="Palatino Linotype"/>
        </w:rPr>
      </w:pPr>
      <w:r w:rsidRPr="00F41E96">
        <w:rPr>
          <w:rFonts w:ascii="Palatino Linotype" w:eastAsia="Arial Unicode MS" w:hAnsi="Palatino Linotype" w:cs="Latha"/>
        </w:rPr>
        <w:t xml:space="preserve">Z výše uvedených důvodů </w:t>
      </w:r>
      <w:r w:rsidR="002F075C" w:rsidRPr="00F41E96">
        <w:rPr>
          <w:rFonts w:ascii="Palatino Linotype" w:eastAsia="Arial Unicode MS" w:hAnsi="Palatino Linotype" w:cs="Latha"/>
        </w:rPr>
        <w:t>doporučuji</w:t>
      </w:r>
      <w:r w:rsidRPr="00F41E96">
        <w:rPr>
          <w:rFonts w:ascii="Palatino Linotype" w:eastAsia="Arial Unicode MS" w:hAnsi="Palatino Linotype" w:cs="Latha"/>
        </w:rPr>
        <w:t xml:space="preserve"> udělit vysokoškolský titul Ph.D. panu Mgr. Art. Janu Kynclov</w:t>
      </w:r>
      <w:r w:rsidR="00241958">
        <w:rPr>
          <w:rFonts w:ascii="Palatino Linotype" w:eastAsia="Arial Unicode MS" w:hAnsi="Palatino Linotype" w:cs="Latha"/>
        </w:rPr>
        <w:t>i</w:t>
      </w:r>
      <w:r w:rsidRPr="00F41E96">
        <w:rPr>
          <w:rFonts w:ascii="Palatino Linotype" w:eastAsia="Arial Unicode MS" w:hAnsi="Palatino Linotype" w:cs="Latha"/>
        </w:rPr>
        <w:t xml:space="preserve"> za realizaci </w:t>
      </w:r>
      <w:r w:rsidR="00C2043C" w:rsidRPr="00F41E96">
        <w:rPr>
          <w:rFonts w:ascii="Palatino Linotype" w:eastAsia="Arial Unicode MS" w:hAnsi="Palatino Linotype" w:cs="Latha"/>
        </w:rPr>
        <w:t xml:space="preserve">a </w:t>
      </w:r>
      <w:r w:rsidR="008D479A" w:rsidRPr="00F41E96">
        <w:rPr>
          <w:rFonts w:ascii="Palatino Linotype" w:eastAsia="Arial Unicode MS" w:hAnsi="Palatino Linotype" w:cs="Latha"/>
        </w:rPr>
        <w:t>dosažen</w:t>
      </w:r>
      <w:r w:rsidR="002367DC">
        <w:rPr>
          <w:rFonts w:ascii="Palatino Linotype" w:eastAsia="Arial Unicode MS" w:hAnsi="Palatino Linotype" w:cs="Latha"/>
        </w:rPr>
        <w:t>í</w:t>
      </w:r>
      <w:r w:rsidR="008D479A" w:rsidRPr="00F41E96">
        <w:rPr>
          <w:rFonts w:ascii="Palatino Linotype" w:eastAsia="Arial Unicode MS" w:hAnsi="Palatino Linotype" w:cs="Latha"/>
        </w:rPr>
        <w:t xml:space="preserve"> </w:t>
      </w:r>
      <w:r w:rsidR="00C2043C" w:rsidRPr="00F41E96">
        <w:rPr>
          <w:rFonts w:ascii="Palatino Linotype" w:eastAsia="Arial Unicode MS" w:hAnsi="Palatino Linotype" w:cs="Latha"/>
        </w:rPr>
        <w:t>výsledk</w:t>
      </w:r>
      <w:r w:rsidR="008D479A" w:rsidRPr="00F41E96">
        <w:rPr>
          <w:rFonts w:ascii="Palatino Linotype" w:eastAsia="Arial Unicode MS" w:hAnsi="Palatino Linotype" w:cs="Latha"/>
        </w:rPr>
        <w:t>ů v</w:t>
      </w:r>
      <w:r w:rsidR="00C2043C" w:rsidRPr="00F41E96">
        <w:rPr>
          <w:rFonts w:ascii="Palatino Linotype" w:eastAsia="Arial Unicode MS" w:hAnsi="Palatino Linotype" w:cs="Latha"/>
        </w:rPr>
        <w:t xml:space="preserve"> </w:t>
      </w:r>
      <w:r w:rsidRPr="00F41E96">
        <w:rPr>
          <w:rFonts w:ascii="Palatino Linotype" w:eastAsia="Arial Unicode MS" w:hAnsi="Palatino Linotype" w:cs="Latha"/>
        </w:rPr>
        <w:t>jeho doktorandské</w:t>
      </w:r>
      <w:r w:rsidR="008D479A" w:rsidRPr="00F41E96">
        <w:rPr>
          <w:rFonts w:ascii="Palatino Linotype" w:eastAsia="Arial Unicode MS" w:hAnsi="Palatino Linotype" w:cs="Latha"/>
        </w:rPr>
        <w:t>m</w:t>
      </w:r>
      <w:r w:rsidRPr="00F41E96">
        <w:rPr>
          <w:rFonts w:ascii="Palatino Linotype" w:eastAsia="Arial Unicode MS" w:hAnsi="Palatino Linotype" w:cs="Latha"/>
        </w:rPr>
        <w:t xml:space="preserve"> projektu „</w:t>
      </w:r>
      <w:r w:rsidRPr="00F41E96">
        <w:rPr>
          <w:rFonts w:ascii="Palatino Linotype" w:hAnsi="Palatino Linotype"/>
        </w:rPr>
        <w:t>Restaurátorské přístupy při restaurování výtvarných děl sochařských zhotovených z alternativních materiálů“</w:t>
      </w:r>
      <w:r w:rsidR="00241958">
        <w:rPr>
          <w:rFonts w:ascii="Palatino Linotype" w:hAnsi="Palatino Linotype"/>
        </w:rPr>
        <w:t xml:space="preserve">. </w:t>
      </w:r>
      <w:r w:rsidR="006220B1">
        <w:rPr>
          <w:rFonts w:ascii="Palatino Linotype" w:hAnsi="Palatino Linotype"/>
        </w:rPr>
        <w:t xml:space="preserve">Nabyté znalosti a zkušenosti </w:t>
      </w:r>
      <w:r w:rsidR="00CD5E68">
        <w:rPr>
          <w:rFonts w:ascii="Palatino Linotype" w:hAnsi="Palatino Linotype"/>
        </w:rPr>
        <w:t xml:space="preserve">Mgr. Art. Jana Kyncla </w:t>
      </w:r>
      <w:r w:rsidR="00C2043C" w:rsidRPr="00F41E96">
        <w:rPr>
          <w:rFonts w:ascii="Palatino Linotype" w:hAnsi="Palatino Linotype"/>
        </w:rPr>
        <w:t>lze využít nejen v</w:t>
      </w:r>
      <w:r w:rsidR="00197C98">
        <w:rPr>
          <w:rFonts w:ascii="Palatino Linotype" w:hAnsi="Palatino Linotype"/>
        </w:rPr>
        <w:t> </w:t>
      </w:r>
      <w:r w:rsidR="002C6E3E">
        <w:rPr>
          <w:rFonts w:ascii="Palatino Linotype" w:hAnsi="Palatino Linotype"/>
        </w:rPr>
        <w:t>pedagogické,</w:t>
      </w:r>
      <w:r w:rsidR="00C2043C" w:rsidRPr="00F41E96">
        <w:rPr>
          <w:rFonts w:ascii="Palatino Linotype" w:hAnsi="Palatino Linotype"/>
        </w:rPr>
        <w:t xml:space="preserve"> ale i v další badatelské i praktické činnosti.</w:t>
      </w:r>
    </w:p>
    <w:p w14:paraId="2BBD4ECE" w14:textId="75BB8AB9" w:rsidR="001006E6" w:rsidRDefault="001006E6" w:rsidP="00C2043C">
      <w:pPr>
        <w:jc w:val="both"/>
        <w:rPr>
          <w:rFonts w:ascii="Palatino Linotype" w:hAnsi="Palatino Linotype"/>
        </w:rPr>
      </w:pPr>
    </w:p>
    <w:p w14:paraId="36C5D87D" w14:textId="5F0F01DC" w:rsidR="001006E6" w:rsidRDefault="001006E6" w:rsidP="00C2043C">
      <w:pPr>
        <w:jc w:val="both"/>
        <w:rPr>
          <w:rFonts w:ascii="Palatino Linotype" w:hAnsi="Palatino Linotype"/>
        </w:rPr>
      </w:pPr>
    </w:p>
    <w:p w14:paraId="5DC73594" w14:textId="3E5F54BE" w:rsidR="001006E6" w:rsidRDefault="001006E6" w:rsidP="00C2043C">
      <w:pPr>
        <w:jc w:val="both"/>
        <w:rPr>
          <w:rFonts w:ascii="Palatino Linotype" w:hAnsi="Palatino Linotype"/>
        </w:rPr>
      </w:pPr>
    </w:p>
    <w:p w14:paraId="6A42DF07" w14:textId="7CFD3C04" w:rsidR="001006E6" w:rsidRDefault="001006E6" w:rsidP="00C2043C">
      <w:pPr>
        <w:jc w:val="both"/>
        <w:rPr>
          <w:rFonts w:ascii="Palatino Linotype" w:hAnsi="Palatino Linotype"/>
        </w:rPr>
      </w:pPr>
    </w:p>
    <w:p w14:paraId="19F45759" w14:textId="77777777" w:rsidR="001006E6" w:rsidRDefault="001006E6" w:rsidP="00C2043C">
      <w:pPr>
        <w:jc w:val="both"/>
        <w:rPr>
          <w:rFonts w:ascii="Palatino Linotype" w:hAnsi="Palatino Linotype"/>
        </w:rPr>
      </w:pPr>
    </w:p>
    <w:p w14:paraId="30CE7F7A" w14:textId="77777777" w:rsidR="001006E6" w:rsidRDefault="001006E6" w:rsidP="00C2043C">
      <w:pPr>
        <w:jc w:val="both"/>
        <w:rPr>
          <w:rFonts w:ascii="Palatino Linotype" w:hAnsi="Palatino Linotype"/>
        </w:rPr>
      </w:pPr>
    </w:p>
    <w:p w14:paraId="1F1FA67E" w14:textId="77777777" w:rsidR="001006E6" w:rsidRPr="00F41E96" w:rsidRDefault="001006E6" w:rsidP="001006E6">
      <w:pPr>
        <w:rPr>
          <w:rFonts w:ascii="Palatino Linotype" w:hAnsi="Palatino Linotype"/>
        </w:rPr>
      </w:pPr>
      <w:r w:rsidRPr="00F41E96">
        <w:rPr>
          <w:rFonts w:ascii="Palatino Linotype" w:hAnsi="Palatino Linotype"/>
        </w:rPr>
        <w:t xml:space="preserve">                                                                               prof. Petr Siegl, akad. soch.</w:t>
      </w:r>
    </w:p>
    <w:p w14:paraId="1C430066" w14:textId="77777777" w:rsidR="001006E6" w:rsidRPr="002F075C" w:rsidRDefault="001006E6" w:rsidP="001006E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Pr="002F075C">
        <w:rPr>
          <w:sz w:val="16"/>
          <w:szCs w:val="16"/>
        </w:rPr>
        <w:t>soudní znalec v oboru školství a kultura</w:t>
      </w:r>
    </w:p>
    <w:p w14:paraId="51730D9D" w14:textId="77777777" w:rsidR="001006E6" w:rsidRPr="002F075C" w:rsidRDefault="001006E6" w:rsidP="001006E6">
      <w:r>
        <w:t xml:space="preserve"> </w:t>
      </w:r>
    </w:p>
    <w:p w14:paraId="45DE2197" w14:textId="77777777" w:rsidR="001006E6" w:rsidRDefault="001006E6" w:rsidP="001006E6">
      <w:pPr>
        <w:jc w:val="both"/>
        <w:rPr>
          <w:rFonts w:ascii="Book Antiqua" w:eastAsia="Arial Unicode MS" w:hAnsi="Book Antiqua" w:cs="Latha"/>
          <w:sz w:val="22"/>
          <w:szCs w:val="22"/>
        </w:rPr>
      </w:pPr>
    </w:p>
    <w:p w14:paraId="404F3A06" w14:textId="3A71D76A" w:rsidR="001006E6" w:rsidRDefault="001006E6" w:rsidP="00C2043C">
      <w:pPr>
        <w:jc w:val="both"/>
        <w:rPr>
          <w:rFonts w:ascii="Palatino Linotype" w:hAnsi="Palatino Linotype"/>
        </w:rPr>
      </w:pPr>
    </w:p>
    <w:p w14:paraId="43C32B6F" w14:textId="61DAD7DA" w:rsidR="00F91745" w:rsidRPr="001006E6" w:rsidRDefault="00F91745" w:rsidP="002F075C">
      <w:pPr>
        <w:pStyle w:val="Nadpis1"/>
        <w:rPr>
          <w:rFonts w:ascii="Palatino Linotype" w:hAnsi="Palatino Linotype"/>
          <w:color w:val="auto"/>
          <w:sz w:val="20"/>
          <w:szCs w:val="20"/>
        </w:rPr>
      </w:pPr>
      <w:r w:rsidRPr="001006E6">
        <w:rPr>
          <w:rFonts w:ascii="Palatino Linotype" w:hAnsi="Palatino Linotype"/>
          <w:color w:val="auto"/>
          <w:sz w:val="20"/>
          <w:szCs w:val="20"/>
        </w:rPr>
        <w:t>V Praze dne 19.</w:t>
      </w:r>
      <w:r w:rsidR="002F075C" w:rsidRPr="001006E6">
        <w:rPr>
          <w:rFonts w:ascii="Palatino Linotype" w:hAnsi="Palatino Linotype"/>
          <w:color w:val="auto"/>
          <w:sz w:val="20"/>
          <w:szCs w:val="20"/>
        </w:rPr>
        <w:t xml:space="preserve"> </w:t>
      </w:r>
      <w:r w:rsidRPr="001006E6">
        <w:rPr>
          <w:rFonts w:ascii="Palatino Linotype" w:hAnsi="Palatino Linotype"/>
          <w:color w:val="auto"/>
          <w:sz w:val="20"/>
          <w:szCs w:val="20"/>
        </w:rPr>
        <w:t>11. 2020</w:t>
      </w:r>
    </w:p>
    <w:p w14:paraId="5ABC2489" w14:textId="176F7A5E" w:rsidR="000C576B" w:rsidRDefault="000C576B" w:rsidP="002420CE">
      <w:r>
        <w:tab/>
      </w:r>
    </w:p>
    <w:sectPr w:rsidR="000C576B" w:rsidSect="00991921">
      <w:headerReference w:type="default" r:id="rId8"/>
      <w:pgSz w:w="11900" w:h="16840"/>
      <w:pgMar w:top="2127" w:right="1800" w:bottom="1560" w:left="180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E5A568" w14:textId="77777777" w:rsidR="005C279C" w:rsidRDefault="005C279C" w:rsidP="005E2522">
      <w:r>
        <w:separator/>
      </w:r>
    </w:p>
  </w:endnote>
  <w:endnote w:type="continuationSeparator" w:id="0">
    <w:p w14:paraId="6C1BD315" w14:textId="77777777" w:rsidR="005C279C" w:rsidRDefault="005C279C" w:rsidP="005E2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1CA61E" w14:textId="77777777" w:rsidR="005C279C" w:rsidRDefault="005C279C" w:rsidP="005E2522">
      <w:r>
        <w:separator/>
      </w:r>
    </w:p>
  </w:footnote>
  <w:footnote w:type="continuationSeparator" w:id="0">
    <w:p w14:paraId="6C589DE5" w14:textId="77777777" w:rsidR="005C279C" w:rsidRDefault="005C279C" w:rsidP="005E2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B7ED19" w14:textId="011FD782" w:rsidR="00553D92" w:rsidRDefault="00553D92" w:rsidP="00AA12F2">
    <w:pPr>
      <w:jc w:val="center"/>
      <w:rPr>
        <w:rFonts w:ascii="Palatino Linotype" w:hAnsi="Palatino Linotype"/>
        <w:sz w:val="22"/>
        <w:szCs w:val="22"/>
      </w:rPr>
    </w:pPr>
    <w:r w:rsidRPr="00AA12F2">
      <w:rPr>
        <w:rFonts w:ascii="Palatino Linotype" w:hAnsi="Palatino Linotype"/>
        <w:sz w:val="22"/>
        <w:szCs w:val="22"/>
      </w:rPr>
      <w:t>Závěrečné hodnocení doktoranda Mgr. Art. Jana Kyncla</w:t>
    </w:r>
  </w:p>
  <w:p w14:paraId="29A38486" w14:textId="77777777" w:rsidR="00553D92" w:rsidRDefault="00553D92" w:rsidP="00AA12F2">
    <w:pPr>
      <w:jc w:val="center"/>
      <w:rPr>
        <w:rFonts w:ascii="Palatino Linotype" w:hAnsi="Palatino Linotype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657F0"/>
    <w:multiLevelType w:val="multilevel"/>
    <w:tmpl w:val="C5E6A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706"/>
    <w:rsid w:val="000116FB"/>
    <w:rsid w:val="00026311"/>
    <w:rsid w:val="000333C5"/>
    <w:rsid w:val="00053CFF"/>
    <w:rsid w:val="000A10F8"/>
    <w:rsid w:val="000A7686"/>
    <w:rsid w:val="000B19FE"/>
    <w:rsid w:val="000C425B"/>
    <w:rsid w:val="000C576B"/>
    <w:rsid w:val="000C6D0C"/>
    <w:rsid w:val="000E4C67"/>
    <w:rsid w:val="000E58BB"/>
    <w:rsid w:val="001006E6"/>
    <w:rsid w:val="001013FF"/>
    <w:rsid w:val="00105BA5"/>
    <w:rsid w:val="00115CBF"/>
    <w:rsid w:val="00140424"/>
    <w:rsid w:val="0016550C"/>
    <w:rsid w:val="00197C98"/>
    <w:rsid w:val="00197F4E"/>
    <w:rsid w:val="001A6D19"/>
    <w:rsid w:val="001B3143"/>
    <w:rsid w:val="001C3C8A"/>
    <w:rsid w:val="001D4AFE"/>
    <w:rsid w:val="001D6196"/>
    <w:rsid w:val="001E09B4"/>
    <w:rsid w:val="001E4E7C"/>
    <w:rsid w:val="001E6F35"/>
    <w:rsid w:val="002339AC"/>
    <w:rsid w:val="002367DC"/>
    <w:rsid w:val="00241958"/>
    <w:rsid w:val="002420CE"/>
    <w:rsid w:val="00277365"/>
    <w:rsid w:val="002840E5"/>
    <w:rsid w:val="002841E3"/>
    <w:rsid w:val="0028608C"/>
    <w:rsid w:val="002869D5"/>
    <w:rsid w:val="002C6850"/>
    <w:rsid w:val="002C6E3E"/>
    <w:rsid w:val="002C75F5"/>
    <w:rsid w:val="002E0634"/>
    <w:rsid w:val="002E36ED"/>
    <w:rsid w:val="002F075C"/>
    <w:rsid w:val="002F762C"/>
    <w:rsid w:val="003106A4"/>
    <w:rsid w:val="0032336E"/>
    <w:rsid w:val="003348CF"/>
    <w:rsid w:val="0033667C"/>
    <w:rsid w:val="003D40E8"/>
    <w:rsid w:val="003F776A"/>
    <w:rsid w:val="004078A8"/>
    <w:rsid w:val="004118B4"/>
    <w:rsid w:val="00423E3E"/>
    <w:rsid w:val="00443C98"/>
    <w:rsid w:val="00445706"/>
    <w:rsid w:val="00467F65"/>
    <w:rsid w:val="00481439"/>
    <w:rsid w:val="004B3F5A"/>
    <w:rsid w:val="004D2864"/>
    <w:rsid w:val="005079AF"/>
    <w:rsid w:val="00553D92"/>
    <w:rsid w:val="00581FB8"/>
    <w:rsid w:val="005837AB"/>
    <w:rsid w:val="005B204E"/>
    <w:rsid w:val="005C279C"/>
    <w:rsid w:val="005C6608"/>
    <w:rsid w:val="005E2522"/>
    <w:rsid w:val="005F34B5"/>
    <w:rsid w:val="006220B1"/>
    <w:rsid w:val="006551E5"/>
    <w:rsid w:val="006A38F9"/>
    <w:rsid w:val="006B4709"/>
    <w:rsid w:val="0070766A"/>
    <w:rsid w:val="00721381"/>
    <w:rsid w:val="007500AE"/>
    <w:rsid w:val="0076750D"/>
    <w:rsid w:val="00774DDF"/>
    <w:rsid w:val="00784A12"/>
    <w:rsid w:val="007B12FE"/>
    <w:rsid w:val="007B2F6D"/>
    <w:rsid w:val="007C1945"/>
    <w:rsid w:val="007E215D"/>
    <w:rsid w:val="00800261"/>
    <w:rsid w:val="008200DA"/>
    <w:rsid w:val="0083766A"/>
    <w:rsid w:val="0084065B"/>
    <w:rsid w:val="00870E5B"/>
    <w:rsid w:val="008A693C"/>
    <w:rsid w:val="008B4124"/>
    <w:rsid w:val="008B5853"/>
    <w:rsid w:val="008C015F"/>
    <w:rsid w:val="008C18B7"/>
    <w:rsid w:val="008D479A"/>
    <w:rsid w:val="008E2387"/>
    <w:rsid w:val="009215E2"/>
    <w:rsid w:val="00947151"/>
    <w:rsid w:val="0095202B"/>
    <w:rsid w:val="00954BB7"/>
    <w:rsid w:val="0096194A"/>
    <w:rsid w:val="00972813"/>
    <w:rsid w:val="00973A3B"/>
    <w:rsid w:val="00977679"/>
    <w:rsid w:val="00986C5E"/>
    <w:rsid w:val="00991921"/>
    <w:rsid w:val="009A5AE2"/>
    <w:rsid w:val="009A633E"/>
    <w:rsid w:val="009B3259"/>
    <w:rsid w:val="009C2901"/>
    <w:rsid w:val="009D3117"/>
    <w:rsid w:val="009E0EC3"/>
    <w:rsid w:val="009F3515"/>
    <w:rsid w:val="00A06BEE"/>
    <w:rsid w:val="00A06E40"/>
    <w:rsid w:val="00A125DE"/>
    <w:rsid w:val="00A267A2"/>
    <w:rsid w:val="00A3532F"/>
    <w:rsid w:val="00A47D56"/>
    <w:rsid w:val="00A61EEB"/>
    <w:rsid w:val="00A7502D"/>
    <w:rsid w:val="00A82358"/>
    <w:rsid w:val="00A87999"/>
    <w:rsid w:val="00A93466"/>
    <w:rsid w:val="00AA12F2"/>
    <w:rsid w:val="00AC0A04"/>
    <w:rsid w:val="00AC1F76"/>
    <w:rsid w:val="00AC64AB"/>
    <w:rsid w:val="00AD27B2"/>
    <w:rsid w:val="00AE509A"/>
    <w:rsid w:val="00AF334E"/>
    <w:rsid w:val="00AF5917"/>
    <w:rsid w:val="00B14670"/>
    <w:rsid w:val="00B40816"/>
    <w:rsid w:val="00B41D23"/>
    <w:rsid w:val="00B67366"/>
    <w:rsid w:val="00B9552A"/>
    <w:rsid w:val="00BB3A47"/>
    <w:rsid w:val="00BC6C29"/>
    <w:rsid w:val="00BC7EB4"/>
    <w:rsid w:val="00BD2549"/>
    <w:rsid w:val="00C042EF"/>
    <w:rsid w:val="00C2043C"/>
    <w:rsid w:val="00C25D22"/>
    <w:rsid w:val="00C3128D"/>
    <w:rsid w:val="00C52490"/>
    <w:rsid w:val="00C61E45"/>
    <w:rsid w:val="00C73388"/>
    <w:rsid w:val="00C949FE"/>
    <w:rsid w:val="00C95D99"/>
    <w:rsid w:val="00CA2C99"/>
    <w:rsid w:val="00CD250E"/>
    <w:rsid w:val="00CD35A9"/>
    <w:rsid w:val="00CD5E68"/>
    <w:rsid w:val="00CF7F04"/>
    <w:rsid w:val="00D0268F"/>
    <w:rsid w:val="00D04336"/>
    <w:rsid w:val="00D124DF"/>
    <w:rsid w:val="00D12E96"/>
    <w:rsid w:val="00D2168E"/>
    <w:rsid w:val="00D332F7"/>
    <w:rsid w:val="00D33BED"/>
    <w:rsid w:val="00D4501D"/>
    <w:rsid w:val="00D83E78"/>
    <w:rsid w:val="00D93DD3"/>
    <w:rsid w:val="00DA35EA"/>
    <w:rsid w:val="00E1185A"/>
    <w:rsid w:val="00E16641"/>
    <w:rsid w:val="00E20DE8"/>
    <w:rsid w:val="00E52FE9"/>
    <w:rsid w:val="00EA3194"/>
    <w:rsid w:val="00EC2379"/>
    <w:rsid w:val="00ED3C3A"/>
    <w:rsid w:val="00F41E96"/>
    <w:rsid w:val="00F47708"/>
    <w:rsid w:val="00F47DFC"/>
    <w:rsid w:val="00F55CF1"/>
    <w:rsid w:val="00F60E99"/>
    <w:rsid w:val="00F80FC8"/>
    <w:rsid w:val="00F91745"/>
    <w:rsid w:val="00F95022"/>
    <w:rsid w:val="00F968B9"/>
    <w:rsid w:val="00FA2A3B"/>
    <w:rsid w:val="00FA58AE"/>
    <w:rsid w:val="00FD757D"/>
    <w:rsid w:val="00FE2798"/>
    <w:rsid w:val="00FE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A8944E"/>
  <w14:defaultImageDpi w14:val="300"/>
  <w15:docId w15:val="{4176E9E7-3F05-48D6-A105-B92DF14F0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ajorHAnsi" w:eastAsia="MS Mincho" w:hAnsiTheme="majorHAnsi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F075C"/>
    <w:pPr>
      <w:keepNext/>
      <w:keepLines/>
      <w:spacing w:before="240"/>
      <w:outlineLvl w:val="0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Nadpis3">
    <w:name w:val="heading 3"/>
    <w:basedOn w:val="Normln"/>
    <w:link w:val="Nadpis3Char"/>
    <w:uiPriority w:val="9"/>
    <w:qFormat/>
    <w:rsid w:val="0033667C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0E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E252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E252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E2522"/>
    <w:rPr>
      <w:vertAlign w:val="superscript"/>
    </w:rPr>
  </w:style>
  <w:style w:type="character" w:customStyle="1" w:styleId="Nadpis3Char">
    <w:name w:val="Nadpis 3 Char"/>
    <w:basedOn w:val="Standardnpsmoodstavce"/>
    <w:link w:val="Nadpis3"/>
    <w:uiPriority w:val="9"/>
    <w:rsid w:val="0033667C"/>
    <w:rPr>
      <w:rFonts w:ascii="Times New Roman" w:eastAsia="Times New Roman" w:hAnsi="Times New Roman"/>
      <w:b/>
      <w:bCs/>
      <w:sz w:val="27"/>
      <w:szCs w:val="27"/>
      <w:lang w:eastAsia="cs-CZ"/>
    </w:rPr>
  </w:style>
  <w:style w:type="paragraph" w:customStyle="1" w:styleId="947c64">
    <w:name w:val="_947c64"/>
    <w:basedOn w:val="Normln"/>
    <w:rsid w:val="0033667C"/>
    <w:pPr>
      <w:spacing w:before="100" w:beforeAutospacing="1" w:after="100" w:afterAutospacing="1"/>
    </w:pPr>
    <w:rPr>
      <w:rFonts w:ascii="Times New Roman" w:eastAsia="Times New Roman" w:hAnsi="Times New Roman"/>
      <w:lang w:eastAsia="cs-CZ"/>
    </w:rPr>
  </w:style>
  <w:style w:type="character" w:customStyle="1" w:styleId="ede3f3">
    <w:name w:val="ede3f3"/>
    <w:basedOn w:val="Standardnpsmoodstavce"/>
    <w:rsid w:val="0033667C"/>
  </w:style>
  <w:style w:type="paragraph" w:customStyle="1" w:styleId="translatepage-results-short">
    <w:name w:val="translatepage-results-short"/>
    <w:basedOn w:val="Normln"/>
    <w:rsid w:val="00C61E45"/>
    <w:pPr>
      <w:spacing w:before="100" w:beforeAutospacing="1" w:after="100" w:afterAutospacing="1"/>
    </w:pPr>
    <w:rPr>
      <w:rFonts w:ascii="Times New Roman" w:eastAsia="Times New Roman" w:hAnsi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61E45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F075C"/>
    <w:rPr>
      <w:rFonts w:eastAsiaTheme="majorEastAsia" w:cstheme="majorBidi"/>
      <w:color w:val="365F91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AA12F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A12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A12F2"/>
  </w:style>
  <w:style w:type="paragraph" w:styleId="Zpat">
    <w:name w:val="footer"/>
    <w:basedOn w:val="Normln"/>
    <w:link w:val="ZpatChar"/>
    <w:uiPriority w:val="99"/>
    <w:unhideWhenUsed/>
    <w:rsid w:val="00AA12F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A1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9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1394D0-8983-2C4F-A796-615D9536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1471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ondrejasvet@gmail.com</Company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Ondrej Buddeus</dc:creator>
  <cp:keywords/>
  <dc:description/>
  <cp:lastModifiedBy> </cp:lastModifiedBy>
  <cp:revision>2</cp:revision>
  <cp:lastPrinted>2020-11-28T08:25:00Z</cp:lastPrinted>
  <dcterms:created xsi:type="dcterms:W3CDTF">2020-11-28T21:56:00Z</dcterms:created>
  <dcterms:modified xsi:type="dcterms:W3CDTF">2020-11-28T21:56:00Z</dcterms:modified>
</cp:coreProperties>
</file>