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2DCBC" w14:textId="2ED1C2CD" w:rsidR="001C36A9" w:rsidRDefault="00D923CD" w:rsidP="4F2CBD56">
      <w:pPr>
        <w:rPr>
          <w:rFonts w:ascii="Arial" w:eastAsia="Arial" w:hAnsi="Arial"/>
          <w:b/>
          <w:bCs/>
          <w:sz w:val="22"/>
          <w:szCs w:val="22"/>
        </w:rPr>
      </w:pPr>
      <w:r>
        <w:rPr>
          <w:rFonts w:ascii="Arial" w:eastAsia="Arial" w:hAnsi="Arial"/>
          <w:b/>
          <w:bCs/>
          <w:sz w:val="22"/>
          <w:szCs w:val="22"/>
        </w:rPr>
        <w:t xml:space="preserve">Michal </w:t>
      </w:r>
      <w:proofErr w:type="spellStart"/>
      <w:r>
        <w:rPr>
          <w:rFonts w:ascii="Arial" w:eastAsia="Arial" w:hAnsi="Arial"/>
          <w:b/>
          <w:bCs/>
          <w:sz w:val="22"/>
          <w:szCs w:val="22"/>
        </w:rPr>
        <w:t>Šefránek</w:t>
      </w:r>
      <w:proofErr w:type="spellEnd"/>
      <w:r w:rsidR="00C45B21">
        <w:rPr>
          <w:rFonts w:ascii="Arial" w:eastAsia="Arial" w:hAnsi="Arial"/>
          <w:b/>
          <w:bCs/>
          <w:sz w:val="22"/>
          <w:szCs w:val="22"/>
        </w:rPr>
        <w:t xml:space="preserve"> </w:t>
      </w:r>
      <w:r w:rsidR="4F2CBD56" w:rsidRPr="4F2CBD56">
        <w:rPr>
          <w:rFonts w:ascii="Arial" w:eastAsia="Arial" w:hAnsi="Arial"/>
          <w:b/>
          <w:bCs/>
          <w:sz w:val="22"/>
          <w:szCs w:val="22"/>
        </w:rPr>
        <w:t>– hodnocení</w:t>
      </w:r>
      <w:r w:rsidR="0030385F">
        <w:rPr>
          <w:rFonts w:ascii="Arial" w:eastAsia="Arial" w:hAnsi="Arial"/>
          <w:b/>
          <w:bCs/>
          <w:sz w:val="22"/>
          <w:szCs w:val="22"/>
        </w:rPr>
        <w:t xml:space="preserve"> Diplom</w:t>
      </w:r>
      <w:r w:rsidR="4F2CBD56" w:rsidRPr="4F2CBD56">
        <w:rPr>
          <w:rFonts w:ascii="Arial" w:eastAsia="Arial" w:hAnsi="Arial"/>
          <w:b/>
          <w:bCs/>
          <w:sz w:val="22"/>
          <w:szCs w:val="22"/>
        </w:rPr>
        <w:t xml:space="preserve"> LS 202</w:t>
      </w:r>
      <w:r w:rsidR="00353D40">
        <w:rPr>
          <w:rFonts w:ascii="Arial" w:eastAsia="Arial" w:hAnsi="Arial"/>
          <w:b/>
          <w:bCs/>
          <w:sz w:val="22"/>
          <w:szCs w:val="22"/>
        </w:rPr>
        <w:t>6</w:t>
      </w:r>
      <w:r w:rsidR="4F2CBD56" w:rsidRPr="4F2CBD56">
        <w:rPr>
          <w:rFonts w:ascii="Arial" w:eastAsia="Arial" w:hAnsi="Arial"/>
          <w:b/>
          <w:bCs/>
          <w:sz w:val="22"/>
          <w:szCs w:val="22"/>
        </w:rPr>
        <w:t xml:space="preserve"> – </w:t>
      </w:r>
      <w:r>
        <w:rPr>
          <w:rFonts w:ascii="Arial" w:eastAsia="Arial" w:hAnsi="Arial"/>
          <w:b/>
          <w:bCs/>
          <w:sz w:val="22"/>
          <w:szCs w:val="22"/>
        </w:rPr>
        <w:t>Auto Baden</w:t>
      </w:r>
      <w:r w:rsidR="0030385F">
        <w:rPr>
          <w:rFonts w:ascii="Arial" w:eastAsia="Arial" w:hAnsi="Arial"/>
          <w:b/>
          <w:bCs/>
          <w:sz w:val="22"/>
          <w:szCs w:val="22"/>
        </w:rPr>
        <w:t xml:space="preserve"> Krč</w:t>
      </w:r>
    </w:p>
    <w:p w14:paraId="672A6659" w14:textId="77777777" w:rsidR="001C36A9" w:rsidRDefault="001C36A9" w:rsidP="4F2CBD56">
      <w:pPr>
        <w:rPr>
          <w:rFonts w:ascii="Arial" w:eastAsia="Arial" w:hAnsi="Arial"/>
          <w:sz w:val="22"/>
          <w:szCs w:val="22"/>
        </w:rPr>
      </w:pPr>
    </w:p>
    <w:p w14:paraId="457E346B" w14:textId="2EF3FD04" w:rsidR="00C46BD4" w:rsidRDefault="00C46BD4" w:rsidP="00C46BD4">
      <w:pPr>
        <w:rPr>
          <w:rFonts w:ascii="Arial" w:eastAsia="Arial" w:hAnsi="Arial"/>
          <w:b/>
          <w:bCs/>
          <w:sz w:val="22"/>
          <w:szCs w:val="22"/>
        </w:rPr>
      </w:pPr>
      <w:r>
        <w:rPr>
          <w:rFonts w:ascii="Arial" w:eastAsia="Arial" w:hAnsi="Arial"/>
          <w:b/>
          <w:bCs/>
          <w:sz w:val="22"/>
          <w:szCs w:val="22"/>
        </w:rPr>
        <w:t>Zadání</w:t>
      </w:r>
    </w:p>
    <w:p w14:paraId="6FD3F671" w14:textId="678588DF" w:rsidR="006317E5" w:rsidRDefault="00C46BD4" w:rsidP="00C46BD4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 xml:space="preserve">Projekt </w:t>
      </w:r>
      <w:r w:rsidR="00054BB8">
        <w:rPr>
          <w:rFonts w:ascii="Arial" w:eastAsia="Arial" w:hAnsi="Arial"/>
          <w:sz w:val="22"/>
          <w:szCs w:val="22"/>
        </w:rPr>
        <w:t>přemě</w:t>
      </w:r>
      <w:r w:rsidR="00054BB8">
        <w:rPr>
          <w:rFonts w:ascii="Arial" w:eastAsia="Arial" w:hAnsi="Arial"/>
          <w:sz w:val="22"/>
          <w:szCs w:val="22"/>
        </w:rPr>
        <w:t>ňuje</w:t>
      </w:r>
      <w:r w:rsidR="007568E0">
        <w:rPr>
          <w:rFonts w:ascii="Arial" w:eastAsia="Arial" w:hAnsi="Arial"/>
          <w:sz w:val="22"/>
          <w:szCs w:val="22"/>
        </w:rPr>
        <w:t xml:space="preserve"> </w:t>
      </w:r>
      <w:r w:rsidR="00054BB8">
        <w:rPr>
          <w:rFonts w:ascii="Arial" w:eastAsia="Arial" w:hAnsi="Arial"/>
          <w:sz w:val="22"/>
          <w:szCs w:val="22"/>
        </w:rPr>
        <w:t>zbytkové</w:t>
      </w:r>
      <w:r w:rsidR="007568E0">
        <w:rPr>
          <w:rFonts w:ascii="Arial" w:eastAsia="Arial" w:hAnsi="Arial"/>
          <w:sz w:val="22"/>
          <w:szCs w:val="22"/>
        </w:rPr>
        <w:t xml:space="preserve"> území pod dálnicí do</w:t>
      </w:r>
      <w:r w:rsidR="00054BB8">
        <w:rPr>
          <w:rFonts w:ascii="Arial" w:eastAsia="Arial" w:hAnsi="Arial"/>
          <w:sz w:val="22"/>
          <w:szCs w:val="22"/>
        </w:rPr>
        <w:t xml:space="preserve"> města formou</w:t>
      </w:r>
      <w:r w:rsidR="007568E0">
        <w:rPr>
          <w:rFonts w:ascii="Arial" w:eastAsia="Arial" w:hAnsi="Arial"/>
          <w:sz w:val="22"/>
          <w:szCs w:val="22"/>
        </w:rPr>
        <w:t xml:space="preserve"> volnočasového rekreačního a regeneračního areálu</w:t>
      </w:r>
      <w:r w:rsidR="00054BB8">
        <w:rPr>
          <w:rFonts w:ascii="Arial" w:eastAsia="Arial" w:hAnsi="Arial"/>
          <w:sz w:val="22"/>
          <w:szCs w:val="22"/>
        </w:rPr>
        <w:t>, kde se míchá Fitness a Wellness, Moderna a New Age.</w:t>
      </w:r>
      <w:r w:rsidR="007568E0">
        <w:rPr>
          <w:rFonts w:ascii="Arial" w:eastAsia="Arial" w:hAnsi="Arial"/>
          <w:sz w:val="22"/>
          <w:szCs w:val="22"/>
        </w:rPr>
        <w:t xml:space="preserve"> Inscenuje</w:t>
      </w:r>
      <w:r w:rsidR="00054BB8">
        <w:rPr>
          <w:rFonts w:ascii="Arial" w:eastAsia="Arial" w:hAnsi="Arial"/>
          <w:sz w:val="22"/>
          <w:szCs w:val="22"/>
        </w:rPr>
        <w:t xml:space="preserve"> městský a krajinářský prostor jako</w:t>
      </w:r>
      <w:r w:rsidR="007568E0">
        <w:rPr>
          <w:rFonts w:ascii="Arial" w:eastAsia="Arial" w:hAnsi="Arial"/>
          <w:sz w:val="22"/>
          <w:szCs w:val="22"/>
        </w:rPr>
        <w:t xml:space="preserve"> „superpozici“</w:t>
      </w:r>
      <w:r w:rsidR="009D37A9">
        <w:rPr>
          <w:rFonts w:ascii="Arial" w:eastAsia="Arial" w:hAnsi="Arial"/>
          <w:sz w:val="22"/>
          <w:szCs w:val="22"/>
        </w:rPr>
        <w:t xml:space="preserve"> a „penetraci“</w:t>
      </w:r>
      <w:r w:rsidR="007568E0">
        <w:rPr>
          <w:rFonts w:ascii="Arial" w:eastAsia="Arial" w:hAnsi="Arial"/>
          <w:sz w:val="22"/>
          <w:szCs w:val="22"/>
        </w:rPr>
        <w:t xml:space="preserve"> dvou světů,</w:t>
      </w:r>
      <w:r w:rsidR="009D37A9">
        <w:rPr>
          <w:rFonts w:ascii="Arial" w:eastAsia="Arial" w:hAnsi="Arial"/>
          <w:sz w:val="22"/>
          <w:szCs w:val="22"/>
        </w:rPr>
        <w:t xml:space="preserve"> prolíná </w:t>
      </w:r>
      <w:r w:rsidR="002E1325">
        <w:rPr>
          <w:rFonts w:ascii="Arial" w:eastAsia="Arial" w:hAnsi="Arial"/>
          <w:sz w:val="22"/>
          <w:szCs w:val="22"/>
        </w:rPr>
        <w:t>kontextuáln</w:t>
      </w:r>
      <w:r w:rsidR="00054BB8">
        <w:rPr>
          <w:rFonts w:ascii="Arial" w:eastAsia="Arial" w:hAnsi="Arial"/>
          <w:sz w:val="22"/>
          <w:szCs w:val="22"/>
        </w:rPr>
        <w:t>í a</w:t>
      </w:r>
      <w:r w:rsidR="007568E0">
        <w:rPr>
          <w:rFonts w:ascii="Arial" w:eastAsia="Arial" w:hAnsi="Arial"/>
          <w:sz w:val="22"/>
          <w:szCs w:val="22"/>
        </w:rPr>
        <w:t xml:space="preserve"> </w:t>
      </w:r>
      <w:r w:rsidR="002E1325">
        <w:rPr>
          <w:rFonts w:ascii="Arial" w:eastAsia="Arial" w:hAnsi="Arial"/>
          <w:sz w:val="22"/>
          <w:szCs w:val="22"/>
        </w:rPr>
        <w:t xml:space="preserve">zahloubené </w:t>
      </w:r>
      <w:r w:rsidR="009D37A9">
        <w:rPr>
          <w:rFonts w:ascii="Arial" w:eastAsia="Arial" w:hAnsi="Arial"/>
          <w:sz w:val="22"/>
          <w:szCs w:val="22"/>
        </w:rPr>
        <w:t xml:space="preserve">koupaliště  </w:t>
      </w:r>
      <w:r w:rsidR="00054BB8">
        <w:rPr>
          <w:rFonts w:ascii="Arial" w:eastAsia="Arial" w:hAnsi="Arial"/>
          <w:sz w:val="22"/>
          <w:szCs w:val="22"/>
        </w:rPr>
        <w:t xml:space="preserve">se </w:t>
      </w:r>
      <w:r w:rsidR="002E1325">
        <w:rPr>
          <w:rFonts w:ascii="Arial" w:eastAsia="Arial" w:hAnsi="Arial"/>
          <w:sz w:val="22"/>
          <w:szCs w:val="22"/>
        </w:rPr>
        <w:t>sloupov</w:t>
      </w:r>
      <w:r w:rsidR="00054BB8">
        <w:rPr>
          <w:rFonts w:ascii="Arial" w:eastAsia="Arial" w:hAnsi="Arial"/>
          <w:sz w:val="22"/>
          <w:szCs w:val="22"/>
        </w:rPr>
        <w:t>ými</w:t>
      </w:r>
      <w:r w:rsidR="002E1325">
        <w:rPr>
          <w:rFonts w:ascii="Arial" w:eastAsia="Arial" w:hAnsi="Arial"/>
          <w:sz w:val="22"/>
          <w:szCs w:val="22"/>
        </w:rPr>
        <w:t xml:space="preserve"> solitéry infrastruktury.</w:t>
      </w:r>
      <w:r w:rsidR="0060124C">
        <w:rPr>
          <w:rFonts w:ascii="Arial" w:eastAsia="Arial" w:hAnsi="Arial"/>
          <w:sz w:val="22"/>
          <w:szCs w:val="22"/>
        </w:rPr>
        <w:t xml:space="preserve"> Hledá se co nejlapidárnější a jednoduchý tvar.</w:t>
      </w:r>
    </w:p>
    <w:p w14:paraId="19C9EC61" w14:textId="451927FF" w:rsidR="001C36A9" w:rsidRDefault="4F2CBD56" w:rsidP="00C46BD4">
      <w:pPr>
        <w:rPr>
          <w:rFonts w:ascii="Arial" w:eastAsia="Arial" w:hAnsi="Arial"/>
          <w:b/>
          <w:bCs/>
          <w:sz w:val="22"/>
          <w:szCs w:val="22"/>
        </w:rPr>
      </w:pPr>
      <w:r w:rsidRPr="4F2CBD56">
        <w:rPr>
          <w:rFonts w:ascii="Arial" w:eastAsia="Arial" w:hAnsi="Arial"/>
          <w:b/>
          <w:bCs/>
          <w:sz w:val="22"/>
          <w:szCs w:val="22"/>
        </w:rPr>
        <w:t>Urbanismus</w:t>
      </w:r>
    </w:p>
    <w:p w14:paraId="016B0A8A" w14:textId="2032AE7E" w:rsidR="00477AA7" w:rsidRDefault="007171B3" w:rsidP="4F2CBD56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 xml:space="preserve">Projekt se úzce spojí jak s hrboly a podzemím krajiny, tak i s podélností, zaobleností a modernistickým stylem dálnice. Logicky vznikne </w:t>
      </w:r>
      <w:r w:rsidR="00F03F2D">
        <w:rPr>
          <w:rFonts w:ascii="Arial" w:eastAsia="Arial" w:hAnsi="Arial"/>
          <w:sz w:val="22"/>
          <w:szCs w:val="22"/>
        </w:rPr>
        <w:t xml:space="preserve">na jižní straně otevřený </w:t>
      </w:r>
      <w:proofErr w:type="spellStart"/>
      <w:r>
        <w:rPr>
          <w:rFonts w:ascii="Arial" w:eastAsia="Arial" w:hAnsi="Arial"/>
          <w:sz w:val="22"/>
          <w:szCs w:val="22"/>
        </w:rPr>
        <w:t>předprostor</w:t>
      </w:r>
      <w:proofErr w:type="spellEnd"/>
      <w:r>
        <w:rPr>
          <w:rFonts w:ascii="Arial" w:eastAsia="Arial" w:hAnsi="Arial"/>
          <w:sz w:val="22"/>
          <w:szCs w:val="22"/>
        </w:rPr>
        <w:t xml:space="preserve"> před </w:t>
      </w:r>
      <w:r w:rsidR="00F03F2D">
        <w:rPr>
          <w:rFonts w:ascii="Arial" w:eastAsia="Arial" w:hAnsi="Arial"/>
          <w:sz w:val="22"/>
          <w:szCs w:val="22"/>
        </w:rPr>
        <w:t>vypouklou a výhledovou</w:t>
      </w:r>
      <w:r>
        <w:rPr>
          <w:rFonts w:ascii="Arial" w:eastAsia="Arial" w:hAnsi="Arial"/>
          <w:sz w:val="22"/>
          <w:szCs w:val="22"/>
        </w:rPr>
        <w:t xml:space="preserve"> </w:t>
      </w:r>
      <w:r w:rsidR="00F03F2D">
        <w:rPr>
          <w:rFonts w:ascii="Arial" w:eastAsia="Arial" w:hAnsi="Arial"/>
          <w:sz w:val="22"/>
          <w:szCs w:val="22"/>
        </w:rPr>
        <w:t xml:space="preserve">fasádou a na západní , dovnitř vyklenuté straně jde o zahrabaný, zastřešený a </w:t>
      </w:r>
      <w:proofErr w:type="spellStart"/>
      <w:r w:rsidR="00F03F2D">
        <w:rPr>
          <w:rFonts w:ascii="Arial" w:eastAsia="Arial" w:hAnsi="Arial"/>
          <w:sz w:val="22"/>
          <w:szCs w:val="22"/>
        </w:rPr>
        <w:t>zenitálně</w:t>
      </w:r>
      <w:proofErr w:type="spellEnd"/>
      <w:r w:rsidR="00F03F2D">
        <w:rPr>
          <w:rFonts w:ascii="Arial" w:eastAsia="Arial" w:hAnsi="Arial"/>
          <w:sz w:val="22"/>
          <w:szCs w:val="22"/>
        </w:rPr>
        <w:t xml:space="preserve"> osvětlen</w:t>
      </w:r>
      <w:r w:rsidR="00C05DED">
        <w:rPr>
          <w:rFonts w:ascii="Arial" w:eastAsia="Arial" w:hAnsi="Arial"/>
          <w:sz w:val="22"/>
          <w:szCs w:val="22"/>
        </w:rPr>
        <w:t>ý</w:t>
      </w:r>
      <w:r w:rsidR="00F03F2D">
        <w:rPr>
          <w:rFonts w:ascii="Arial" w:eastAsia="Arial" w:hAnsi="Arial"/>
          <w:sz w:val="22"/>
          <w:szCs w:val="22"/>
        </w:rPr>
        <w:t xml:space="preserve"> suter</w:t>
      </w:r>
      <w:r w:rsidR="00C05DED">
        <w:rPr>
          <w:rFonts w:ascii="Arial" w:eastAsia="Arial" w:hAnsi="Arial"/>
          <w:sz w:val="22"/>
          <w:szCs w:val="22"/>
        </w:rPr>
        <w:t>é</w:t>
      </w:r>
      <w:r w:rsidR="00F03F2D">
        <w:rPr>
          <w:rFonts w:ascii="Arial" w:eastAsia="Arial" w:hAnsi="Arial"/>
          <w:sz w:val="22"/>
          <w:szCs w:val="22"/>
        </w:rPr>
        <w:t>n.</w:t>
      </w:r>
      <w:r w:rsidR="003425CC">
        <w:rPr>
          <w:rFonts w:ascii="Arial" w:eastAsia="Arial" w:hAnsi="Arial"/>
          <w:sz w:val="22"/>
          <w:szCs w:val="22"/>
        </w:rPr>
        <w:t xml:space="preserve"> Na střeše nového koupaliště</w:t>
      </w:r>
      <w:r w:rsidR="006317E5">
        <w:rPr>
          <w:rFonts w:ascii="Arial" w:eastAsia="Arial" w:hAnsi="Arial"/>
          <w:sz w:val="22"/>
          <w:szCs w:val="22"/>
        </w:rPr>
        <w:t xml:space="preserve">, </w:t>
      </w:r>
      <w:r w:rsidR="003425CC">
        <w:rPr>
          <w:rFonts w:ascii="Arial" w:eastAsia="Arial" w:hAnsi="Arial"/>
          <w:sz w:val="22"/>
          <w:szCs w:val="22"/>
        </w:rPr>
        <w:t>zastřešen dálnicí</w:t>
      </w:r>
      <w:r w:rsidR="006317E5">
        <w:rPr>
          <w:rFonts w:ascii="Arial" w:eastAsia="Arial" w:hAnsi="Arial"/>
          <w:sz w:val="22"/>
          <w:szCs w:val="22"/>
        </w:rPr>
        <w:t>,</w:t>
      </w:r>
      <w:r w:rsidR="003425CC">
        <w:rPr>
          <w:rFonts w:ascii="Arial" w:eastAsia="Arial" w:hAnsi="Arial"/>
          <w:sz w:val="22"/>
          <w:szCs w:val="22"/>
        </w:rPr>
        <w:t xml:space="preserve"> vzniká specifický pobytový  prostor. Tam, kde projekt tvaruje s dálnicí, dosahuje kontextuální síly. Naopak tam, kde tvaruje </w:t>
      </w:r>
      <w:r w:rsidR="006317E5">
        <w:rPr>
          <w:rFonts w:ascii="Arial" w:eastAsia="Arial" w:hAnsi="Arial"/>
          <w:sz w:val="22"/>
          <w:szCs w:val="22"/>
        </w:rPr>
        <w:t>autonomní</w:t>
      </w:r>
      <w:r w:rsidR="003425CC">
        <w:rPr>
          <w:rFonts w:ascii="Arial" w:eastAsia="Arial" w:hAnsi="Arial"/>
          <w:sz w:val="22"/>
          <w:szCs w:val="22"/>
        </w:rPr>
        <w:t xml:space="preserve"> geometrií</w:t>
      </w:r>
      <w:r w:rsidR="0060124C">
        <w:rPr>
          <w:rFonts w:ascii="Arial" w:eastAsia="Arial" w:hAnsi="Arial"/>
          <w:sz w:val="22"/>
          <w:szCs w:val="22"/>
        </w:rPr>
        <w:t xml:space="preserve"> a volumetrií</w:t>
      </w:r>
      <w:r w:rsidR="003425CC">
        <w:rPr>
          <w:rFonts w:ascii="Arial" w:eastAsia="Arial" w:hAnsi="Arial"/>
          <w:sz w:val="22"/>
          <w:szCs w:val="22"/>
        </w:rPr>
        <w:t xml:space="preserve"> volnou krajinu</w:t>
      </w:r>
      <w:r w:rsidR="0060124C">
        <w:rPr>
          <w:rFonts w:ascii="Arial" w:eastAsia="Arial" w:hAnsi="Arial"/>
          <w:sz w:val="22"/>
          <w:szCs w:val="22"/>
        </w:rPr>
        <w:t xml:space="preserve"> s venkovním bazénem</w:t>
      </w:r>
      <w:r w:rsidR="003425CC">
        <w:rPr>
          <w:rFonts w:ascii="Arial" w:eastAsia="Arial" w:hAnsi="Arial"/>
          <w:sz w:val="22"/>
          <w:szCs w:val="22"/>
        </w:rPr>
        <w:t xml:space="preserve">, </w:t>
      </w:r>
      <w:r w:rsidR="0060124C">
        <w:rPr>
          <w:rFonts w:ascii="Arial" w:eastAsia="Arial" w:hAnsi="Arial"/>
          <w:sz w:val="22"/>
          <w:szCs w:val="22"/>
        </w:rPr>
        <w:t>vzniká import a dekor.</w:t>
      </w:r>
    </w:p>
    <w:p w14:paraId="7A8630CA" w14:textId="39EC1EB3" w:rsidR="00D00B71" w:rsidRDefault="00D00B71" w:rsidP="4F2CBD56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Urbanismus:</w:t>
      </w:r>
      <w:r>
        <w:tab/>
      </w:r>
      <w:r>
        <w:tab/>
      </w:r>
      <w:r w:rsidR="00D923CD">
        <w:rPr>
          <w:rFonts w:ascii="Arial" w:eastAsia="Arial" w:hAnsi="Arial"/>
          <w:sz w:val="22"/>
          <w:szCs w:val="22"/>
        </w:rPr>
        <w:t>2</w:t>
      </w:r>
      <w:r>
        <w:rPr>
          <w:rFonts w:ascii="Arial" w:eastAsia="Arial" w:hAnsi="Arial"/>
          <w:sz w:val="22"/>
          <w:szCs w:val="22"/>
        </w:rPr>
        <w:tab/>
        <w:t>1</w:t>
      </w:r>
      <w:r w:rsidR="00D923CD">
        <w:rPr>
          <w:rFonts w:ascii="Arial" w:eastAsia="Arial" w:hAnsi="Arial"/>
          <w:sz w:val="22"/>
          <w:szCs w:val="22"/>
        </w:rPr>
        <w:t>,</w:t>
      </w:r>
      <w:r w:rsidR="00AD7C1E">
        <w:rPr>
          <w:rFonts w:ascii="Arial" w:eastAsia="Arial" w:hAnsi="Arial"/>
          <w:sz w:val="22"/>
          <w:szCs w:val="22"/>
        </w:rPr>
        <w:t>5</w:t>
      </w:r>
      <w:r>
        <w:rPr>
          <w:rFonts w:ascii="Arial" w:eastAsia="Arial" w:hAnsi="Arial"/>
          <w:sz w:val="22"/>
          <w:szCs w:val="22"/>
        </w:rPr>
        <w:tab/>
        <w:t>1</w:t>
      </w:r>
      <w:r w:rsidR="007970EA">
        <w:rPr>
          <w:rFonts w:ascii="Arial" w:eastAsia="Arial" w:hAnsi="Arial"/>
          <w:sz w:val="22"/>
          <w:szCs w:val="22"/>
        </w:rPr>
        <w:t>,5</w:t>
      </w:r>
      <w:r w:rsidR="00C46BD4">
        <w:rPr>
          <w:rFonts w:ascii="Arial" w:eastAsia="Arial" w:hAnsi="Arial"/>
          <w:sz w:val="22"/>
          <w:szCs w:val="22"/>
        </w:rPr>
        <w:t xml:space="preserve">  </w:t>
      </w:r>
      <w:r w:rsidR="0095554A">
        <w:rPr>
          <w:rFonts w:ascii="Arial" w:eastAsia="Arial" w:hAnsi="Arial"/>
          <w:sz w:val="22"/>
          <w:szCs w:val="22"/>
        </w:rPr>
        <w:tab/>
      </w:r>
      <w:r w:rsidR="00C46BD4">
        <w:rPr>
          <w:rFonts w:ascii="Arial" w:eastAsia="Arial" w:hAnsi="Arial"/>
          <w:sz w:val="22"/>
          <w:szCs w:val="22"/>
        </w:rPr>
        <w:t>=</w:t>
      </w:r>
      <w:r w:rsidR="0095554A">
        <w:rPr>
          <w:rFonts w:ascii="Arial" w:eastAsia="Arial" w:hAnsi="Arial"/>
          <w:sz w:val="22"/>
          <w:szCs w:val="22"/>
        </w:rPr>
        <w:t xml:space="preserve"> </w:t>
      </w:r>
      <w:r w:rsidR="00AD7C1E">
        <w:rPr>
          <w:rFonts w:ascii="Arial" w:eastAsia="Arial" w:hAnsi="Arial"/>
          <w:sz w:val="22"/>
          <w:szCs w:val="22"/>
        </w:rPr>
        <w:t>5</w:t>
      </w:r>
      <w:r w:rsidR="0095554A">
        <w:rPr>
          <w:rFonts w:ascii="Arial" w:eastAsia="Arial" w:hAnsi="Arial"/>
          <w:sz w:val="22"/>
          <w:szCs w:val="22"/>
        </w:rPr>
        <w:t>/3 = 1,</w:t>
      </w:r>
      <w:r w:rsidR="00AD7C1E">
        <w:rPr>
          <w:rFonts w:ascii="Arial" w:eastAsia="Arial" w:hAnsi="Arial"/>
          <w:sz w:val="22"/>
          <w:szCs w:val="22"/>
        </w:rPr>
        <w:t>66</w:t>
      </w:r>
      <w:r w:rsidR="0095554A">
        <w:rPr>
          <w:rFonts w:ascii="Arial" w:eastAsia="Arial" w:hAnsi="Arial"/>
          <w:sz w:val="22"/>
          <w:szCs w:val="22"/>
        </w:rPr>
        <w:t xml:space="preserve"> </w:t>
      </w:r>
    </w:p>
    <w:p w14:paraId="5141B36B" w14:textId="1B5A83AC" w:rsidR="001C36A9" w:rsidRDefault="4F2CBD56" w:rsidP="4F2CBD56">
      <w:pPr>
        <w:rPr>
          <w:rFonts w:ascii="Arial" w:eastAsia="Arial" w:hAnsi="Arial"/>
          <w:b/>
          <w:bCs/>
          <w:sz w:val="22"/>
          <w:szCs w:val="22"/>
        </w:rPr>
      </w:pPr>
      <w:r w:rsidRPr="4F2CBD56">
        <w:rPr>
          <w:rFonts w:ascii="Arial" w:eastAsia="Arial" w:hAnsi="Arial"/>
          <w:b/>
          <w:bCs/>
          <w:sz w:val="22"/>
          <w:szCs w:val="22"/>
        </w:rPr>
        <w:t>Architektu</w:t>
      </w:r>
      <w:r w:rsidR="00993F8E">
        <w:rPr>
          <w:rFonts w:ascii="Arial" w:eastAsia="Arial" w:hAnsi="Arial"/>
          <w:b/>
          <w:bCs/>
          <w:sz w:val="22"/>
          <w:szCs w:val="22"/>
        </w:rPr>
        <w:t>r</w:t>
      </w:r>
      <w:r w:rsidR="00A532CD">
        <w:rPr>
          <w:rFonts w:ascii="Arial" w:eastAsia="Arial" w:hAnsi="Arial"/>
          <w:b/>
          <w:bCs/>
          <w:sz w:val="22"/>
          <w:szCs w:val="22"/>
        </w:rPr>
        <w:t>a</w:t>
      </w:r>
    </w:p>
    <w:p w14:paraId="4C94FCA1" w14:textId="39A5D1EE" w:rsidR="00FB7093" w:rsidRDefault="00FB7093" w:rsidP="0095554A">
      <w:pPr>
        <w:rPr>
          <w:rFonts w:ascii="Arial" w:eastAsia="Arial" w:hAnsi="Arial"/>
          <w:sz w:val="22"/>
          <w:szCs w:val="22"/>
        </w:rPr>
      </w:pPr>
      <w:proofErr w:type="spellStart"/>
      <w:r>
        <w:rPr>
          <w:rFonts w:ascii="Arial" w:eastAsia="Arial" w:hAnsi="Arial"/>
          <w:sz w:val="22"/>
          <w:szCs w:val="22"/>
        </w:rPr>
        <w:t>Neomoderna</w:t>
      </w:r>
      <w:proofErr w:type="spellEnd"/>
      <w:r>
        <w:rPr>
          <w:rFonts w:ascii="Arial" w:eastAsia="Arial" w:hAnsi="Arial"/>
          <w:sz w:val="22"/>
          <w:szCs w:val="22"/>
        </w:rPr>
        <w:t xml:space="preserve"> 1960tých let, třeba v japonské a švýcarské interpretaci se hodí k dálnici i ke krajině: Mohutné pilíře, velký rozpon vertikální struktury, maximální prosklení</w:t>
      </w:r>
      <w:r w:rsidR="006317E5">
        <w:rPr>
          <w:rFonts w:ascii="Arial" w:eastAsia="Arial" w:hAnsi="Arial"/>
          <w:sz w:val="22"/>
          <w:szCs w:val="22"/>
        </w:rPr>
        <w:t xml:space="preserve"> bez přerušení</w:t>
      </w:r>
      <w:r>
        <w:rPr>
          <w:rFonts w:ascii="Arial" w:eastAsia="Arial" w:hAnsi="Arial"/>
          <w:sz w:val="22"/>
          <w:szCs w:val="22"/>
        </w:rPr>
        <w:t>, Mix betonu „</w:t>
      </w:r>
      <w:proofErr w:type="spellStart"/>
      <w:r>
        <w:rPr>
          <w:rFonts w:ascii="Arial" w:eastAsia="Arial" w:hAnsi="Arial"/>
          <w:sz w:val="22"/>
          <w:szCs w:val="22"/>
        </w:rPr>
        <w:t>brut</w:t>
      </w:r>
      <w:proofErr w:type="spellEnd"/>
      <w:r>
        <w:rPr>
          <w:rFonts w:ascii="Arial" w:eastAsia="Arial" w:hAnsi="Arial"/>
          <w:sz w:val="22"/>
          <w:szCs w:val="22"/>
        </w:rPr>
        <w:t>“ a temné</w:t>
      </w:r>
      <w:r w:rsidR="006317E5">
        <w:rPr>
          <w:rFonts w:ascii="Arial" w:eastAsia="Arial" w:hAnsi="Arial"/>
          <w:sz w:val="22"/>
          <w:szCs w:val="22"/>
        </w:rPr>
        <w:t>ho</w:t>
      </w:r>
      <w:r>
        <w:rPr>
          <w:rFonts w:ascii="Arial" w:eastAsia="Arial" w:hAnsi="Arial"/>
          <w:sz w:val="22"/>
          <w:szCs w:val="22"/>
        </w:rPr>
        <w:t xml:space="preserve"> studené</w:t>
      </w:r>
      <w:r w:rsidR="006317E5">
        <w:rPr>
          <w:rFonts w:ascii="Arial" w:eastAsia="Arial" w:hAnsi="Arial"/>
          <w:sz w:val="22"/>
          <w:szCs w:val="22"/>
        </w:rPr>
        <w:t>ho</w:t>
      </w:r>
      <w:r>
        <w:rPr>
          <w:rFonts w:ascii="Arial" w:eastAsia="Arial" w:hAnsi="Arial"/>
          <w:sz w:val="22"/>
          <w:szCs w:val="22"/>
        </w:rPr>
        <w:t xml:space="preserve"> dřev</w:t>
      </w:r>
      <w:r w:rsidR="006317E5">
        <w:rPr>
          <w:rFonts w:ascii="Arial" w:eastAsia="Arial" w:hAnsi="Arial"/>
          <w:sz w:val="22"/>
          <w:szCs w:val="22"/>
        </w:rPr>
        <w:t>a</w:t>
      </w:r>
      <w:r>
        <w:rPr>
          <w:rFonts w:ascii="Arial" w:eastAsia="Arial" w:hAnsi="Arial"/>
          <w:sz w:val="22"/>
          <w:szCs w:val="22"/>
        </w:rPr>
        <w:t>, hluboké venkovní pergoly</w:t>
      </w:r>
      <w:r w:rsidR="006317E5">
        <w:rPr>
          <w:rFonts w:ascii="Arial" w:eastAsia="Arial" w:hAnsi="Arial"/>
          <w:sz w:val="22"/>
          <w:szCs w:val="22"/>
        </w:rPr>
        <w:t xml:space="preserve">, maximální transparence, kde se prolíná </w:t>
      </w:r>
      <w:proofErr w:type="spellStart"/>
      <w:r w:rsidR="006317E5">
        <w:rPr>
          <w:rFonts w:ascii="Arial" w:eastAsia="Arial" w:hAnsi="Arial"/>
          <w:sz w:val="22"/>
          <w:szCs w:val="22"/>
        </w:rPr>
        <w:t>Inside</w:t>
      </w:r>
      <w:proofErr w:type="spellEnd"/>
      <w:r w:rsidR="006317E5">
        <w:rPr>
          <w:rFonts w:ascii="Arial" w:eastAsia="Arial" w:hAnsi="Arial"/>
          <w:sz w:val="22"/>
          <w:szCs w:val="22"/>
        </w:rPr>
        <w:t xml:space="preserve"> a </w:t>
      </w:r>
      <w:proofErr w:type="spellStart"/>
      <w:r w:rsidR="006317E5">
        <w:rPr>
          <w:rFonts w:ascii="Arial" w:eastAsia="Arial" w:hAnsi="Arial"/>
          <w:sz w:val="22"/>
          <w:szCs w:val="22"/>
        </w:rPr>
        <w:t>Outside</w:t>
      </w:r>
      <w:proofErr w:type="spellEnd"/>
      <w:r w:rsidR="006317E5">
        <w:rPr>
          <w:rFonts w:ascii="Arial" w:eastAsia="Arial" w:hAnsi="Arial"/>
          <w:sz w:val="22"/>
          <w:szCs w:val="22"/>
        </w:rPr>
        <w:t>.</w:t>
      </w:r>
    </w:p>
    <w:p w14:paraId="4EC7FA1E" w14:textId="1793F31B" w:rsidR="00D47262" w:rsidRDefault="00D47262" w:rsidP="0095554A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Architektura</w:t>
      </w:r>
      <w:r w:rsidRPr="1FD943FB">
        <w:rPr>
          <w:rFonts w:ascii="Arial" w:eastAsia="Arial" w:hAnsi="Arial"/>
          <w:sz w:val="22"/>
          <w:szCs w:val="22"/>
        </w:rPr>
        <w:t>:</w:t>
      </w:r>
      <w:r>
        <w:tab/>
      </w:r>
      <w:r>
        <w:tab/>
      </w:r>
      <w:r>
        <w:rPr>
          <w:rFonts w:ascii="Arial" w:eastAsia="Arial" w:hAnsi="Arial"/>
          <w:sz w:val="22"/>
          <w:szCs w:val="22"/>
        </w:rPr>
        <w:t>1</w:t>
      </w:r>
      <w:r>
        <w:rPr>
          <w:rFonts w:ascii="Arial" w:eastAsia="Arial" w:hAnsi="Arial"/>
          <w:sz w:val="22"/>
          <w:szCs w:val="22"/>
        </w:rPr>
        <w:tab/>
        <w:t>1</w:t>
      </w:r>
      <w:r>
        <w:rPr>
          <w:rFonts w:ascii="Arial" w:eastAsia="Arial" w:hAnsi="Arial"/>
          <w:sz w:val="22"/>
          <w:szCs w:val="22"/>
        </w:rPr>
        <w:tab/>
      </w:r>
      <w:r w:rsidR="00D923CD">
        <w:rPr>
          <w:rFonts w:ascii="Arial" w:eastAsia="Arial" w:hAnsi="Arial"/>
          <w:sz w:val="22"/>
          <w:szCs w:val="22"/>
        </w:rPr>
        <w:t>1</w:t>
      </w:r>
      <w:r>
        <w:rPr>
          <w:rFonts w:ascii="Arial" w:eastAsia="Arial" w:hAnsi="Arial"/>
          <w:sz w:val="22"/>
          <w:szCs w:val="22"/>
        </w:rPr>
        <w:t xml:space="preserve">  </w:t>
      </w:r>
      <w:r>
        <w:rPr>
          <w:rFonts w:ascii="Arial" w:eastAsia="Arial" w:hAnsi="Arial"/>
          <w:sz w:val="22"/>
          <w:szCs w:val="22"/>
        </w:rPr>
        <w:tab/>
        <w:t>= 3/3 = 1</w:t>
      </w:r>
    </w:p>
    <w:p w14:paraId="7212F53F" w14:textId="77777777" w:rsidR="001E62C2" w:rsidRDefault="001E62C2" w:rsidP="001E62C2">
      <w:pPr>
        <w:rPr>
          <w:rFonts w:ascii="Arial" w:eastAsia="Arial" w:hAnsi="Arial"/>
          <w:b/>
          <w:bCs/>
          <w:sz w:val="22"/>
          <w:szCs w:val="22"/>
        </w:rPr>
      </w:pPr>
      <w:r w:rsidRPr="4F2CBD56">
        <w:rPr>
          <w:rFonts w:ascii="Arial" w:eastAsia="Arial" w:hAnsi="Arial"/>
          <w:b/>
          <w:bCs/>
          <w:sz w:val="22"/>
          <w:szCs w:val="22"/>
        </w:rPr>
        <w:t>Utilita</w:t>
      </w:r>
    </w:p>
    <w:p w14:paraId="71274418" w14:textId="39A6A82C" w:rsidR="00567362" w:rsidRDefault="006317E5" w:rsidP="0095554A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 xml:space="preserve">Touha </w:t>
      </w:r>
      <w:r w:rsidR="00C977CC">
        <w:rPr>
          <w:rFonts w:ascii="Arial" w:eastAsia="Arial" w:hAnsi="Arial"/>
          <w:sz w:val="22"/>
          <w:szCs w:val="22"/>
        </w:rPr>
        <w:t xml:space="preserve">tvarové síly vede k velmi úzkému propojení dálnice a koupaliště, což komplikuje a prodražuje. Posunout koupaliště víc na jih, by možná ulehčilo a i zpříjemnilo pobytovou střechu. Je dřevěná struktura dilatovaná na přechodu </w:t>
      </w:r>
      <w:proofErr w:type="spellStart"/>
      <w:r w:rsidR="00C977CC">
        <w:rPr>
          <w:rFonts w:ascii="Arial" w:eastAsia="Arial" w:hAnsi="Arial"/>
          <w:sz w:val="22"/>
          <w:szCs w:val="22"/>
        </w:rPr>
        <w:t>Inside</w:t>
      </w:r>
      <w:proofErr w:type="spellEnd"/>
      <w:r w:rsidR="00C977CC">
        <w:rPr>
          <w:rFonts w:ascii="Arial" w:eastAsia="Arial" w:hAnsi="Arial"/>
          <w:sz w:val="22"/>
          <w:szCs w:val="22"/>
        </w:rPr>
        <w:t xml:space="preserve"> / </w:t>
      </w:r>
      <w:proofErr w:type="spellStart"/>
      <w:r w:rsidR="00C977CC">
        <w:rPr>
          <w:rFonts w:ascii="Arial" w:eastAsia="Arial" w:hAnsi="Arial"/>
          <w:sz w:val="22"/>
          <w:szCs w:val="22"/>
        </w:rPr>
        <w:t>Outside</w:t>
      </w:r>
      <w:proofErr w:type="spellEnd"/>
      <w:r w:rsidR="00C977CC">
        <w:rPr>
          <w:rFonts w:ascii="Arial" w:eastAsia="Arial" w:hAnsi="Arial"/>
          <w:sz w:val="22"/>
          <w:szCs w:val="22"/>
        </w:rPr>
        <w:t xml:space="preserve"> ? U </w:t>
      </w:r>
      <w:proofErr w:type="spellStart"/>
      <w:r w:rsidR="00C977CC">
        <w:rPr>
          <w:rFonts w:ascii="Arial" w:eastAsia="Arial" w:hAnsi="Arial"/>
          <w:sz w:val="22"/>
          <w:szCs w:val="22"/>
        </w:rPr>
        <w:t>Zumthora</w:t>
      </w:r>
      <w:proofErr w:type="spellEnd"/>
      <w:r w:rsidR="00C977CC">
        <w:rPr>
          <w:rFonts w:ascii="Arial" w:eastAsia="Arial" w:hAnsi="Arial"/>
          <w:sz w:val="22"/>
          <w:szCs w:val="22"/>
        </w:rPr>
        <w:t xml:space="preserve"> jsou ty gigantické náklady možné, protože jde o </w:t>
      </w:r>
      <w:proofErr w:type="spellStart"/>
      <w:r w:rsidR="00C977CC">
        <w:rPr>
          <w:rFonts w:ascii="Arial" w:eastAsia="Arial" w:hAnsi="Arial"/>
          <w:sz w:val="22"/>
          <w:szCs w:val="22"/>
        </w:rPr>
        <w:t>Upper</w:t>
      </w:r>
      <w:proofErr w:type="spellEnd"/>
      <w:r w:rsidR="00C977CC">
        <w:rPr>
          <w:rFonts w:ascii="Arial" w:eastAsia="Arial" w:hAnsi="Arial"/>
          <w:sz w:val="22"/>
          <w:szCs w:val="22"/>
        </w:rPr>
        <w:t xml:space="preserve"> </w:t>
      </w:r>
      <w:proofErr w:type="spellStart"/>
      <w:r w:rsidR="00C977CC">
        <w:rPr>
          <w:rFonts w:ascii="Arial" w:eastAsia="Arial" w:hAnsi="Arial"/>
          <w:sz w:val="22"/>
          <w:szCs w:val="22"/>
        </w:rPr>
        <w:t>Class</w:t>
      </w:r>
      <w:proofErr w:type="spellEnd"/>
      <w:r w:rsidR="00C977CC">
        <w:rPr>
          <w:rFonts w:ascii="Arial" w:eastAsia="Arial" w:hAnsi="Arial"/>
          <w:sz w:val="22"/>
          <w:szCs w:val="22"/>
        </w:rPr>
        <w:t xml:space="preserve"> koupaliště bez řvaní </w:t>
      </w:r>
      <w:proofErr w:type="spellStart"/>
      <w:r w:rsidR="00C977CC">
        <w:rPr>
          <w:rFonts w:ascii="Arial" w:eastAsia="Arial" w:hAnsi="Arial"/>
          <w:sz w:val="22"/>
          <w:szCs w:val="22"/>
        </w:rPr>
        <w:t>Main</w:t>
      </w:r>
      <w:proofErr w:type="spellEnd"/>
      <w:r w:rsidR="00C977CC">
        <w:rPr>
          <w:rFonts w:ascii="Arial" w:eastAsia="Arial" w:hAnsi="Arial"/>
          <w:sz w:val="22"/>
          <w:szCs w:val="22"/>
        </w:rPr>
        <w:t xml:space="preserve"> Streamu. </w:t>
      </w:r>
    </w:p>
    <w:p w14:paraId="10207EF2" w14:textId="38AC6AE7" w:rsidR="001B042A" w:rsidRDefault="00567362" w:rsidP="001B042A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Utilita</w:t>
      </w:r>
      <w:r w:rsidR="001B042A" w:rsidRPr="1FD943FB">
        <w:rPr>
          <w:rFonts w:ascii="Arial" w:eastAsia="Arial" w:hAnsi="Arial"/>
          <w:sz w:val="22"/>
          <w:szCs w:val="22"/>
        </w:rPr>
        <w:t>:</w:t>
      </w:r>
      <w:r w:rsidR="001B042A">
        <w:tab/>
      </w:r>
      <w:r w:rsidR="001B042A">
        <w:tab/>
      </w:r>
      <w:r>
        <w:tab/>
      </w:r>
      <w:r w:rsidR="001B042A">
        <w:rPr>
          <w:rFonts w:ascii="Arial" w:eastAsia="Arial" w:hAnsi="Arial"/>
          <w:sz w:val="22"/>
          <w:szCs w:val="22"/>
        </w:rPr>
        <w:t>1</w:t>
      </w:r>
      <w:r w:rsidR="007970EA">
        <w:rPr>
          <w:rFonts w:ascii="Arial" w:eastAsia="Arial" w:hAnsi="Arial"/>
          <w:sz w:val="22"/>
          <w:szCs w:val="22"/>
        </w:rPr>
        <w:t>,5</w:t>
      </w:r>
      <w:r w:rsidR="001B042A">
        <w:rPr>
          <w:rFonts w:ascii="Arial" w:eastAsia="Arial" w:hAnsi="Arial"/>
          <w:sz w:val="22"/>
          <w:szCs w:val="22"/>
        </w:rPr>
        <w:tab/>
      </w:r>
      <w:r w:rsidR="00D923CD">
        <w:rPr>
          <w:rFonts w:ascii="Arial" w:eastAsia="Arial" w:hAnsi="Arial"/>
          <w:sz w:val="22"/>
          <w:szCs w:val="22"/>
        </w:rPr>
        <w:t>1</w:t>
      </w:r>
      <w:r w:rsidR="001B042A">
        <w:rPr>
          <w:rFonts w:ascii="Arial" w:eastAsia="Arial" w:hAnsi="Arial"/>
          <w:sz w:val="22"/>
          <w:szCs w:val="22"/>
        </w:rPr>
        <w:tab/>
      </w:r>
      <w:r w:rsidR="00AD7C1E">
        <w:rPr>
          <w:rFonts w:ascii="Arial" w:eastAsia="Arial" w:hAnsi="Arial"/>
          <w:sz w:val="22"/>
          <w:szCs w:val="22"/>
        </w:rPr>
        <w:t>1,5</w:t>
      </w:r>
      <w:r w:rsidR="001B042A">
        <w:rPr>
          <w:rFonts w:ascii="Arial" w:eastAsia="Arial" w:hAnsi="Arial"/>
          <w:sz w:val="22"/>
          <w:szCs w:val="22"/>
        </w:rPr>
        <w:t xml:space="preserve">  </w:t>
      </w:r>
      <w:r w:rsidR="001B042A">
        <w:rPr>
          <w:rFonts w:ascii="Arial" w:eastAsia="Arial" w:hAnsi="Arial"/>
          <w:sz w:val="22"/>
          <w:szCs w:val="22"/>
        </w:rPr>
        <w:tab/>
        <w:t xml:space="preserve">= </w:t>
      </w:r>
      <w:r w:rsidR="00AD7C1E">
        <w:rPr>
          <w:rFonts w:ascii="Arial" w:eastAsia="Arial" w:hAnsi="Arial"/>
          <w:sz w:val="22"/>
          <w:szCs w:val="22"/>
        </w:rPr>
        <w:t>4</w:t>
      </w:r>
      <w:r w:rsidR="001B042A">
        <w:rPr>
          <w:rFonts w:ascii="Arial" w:eastAsia="Arial" w:hAnsi="Arial"/>
          <w:sz w:val="22"/>
          <w:szCs w:val="22"/>
        </w:rPr>
        <w:t xml:space="preserve">/3 = </w:t>
      </w:r>
      <w:r>
        <w:rPr>
          <w:rFonts w:ascii="Arial" w:eastAsia="Arial" w:hAnsi="Arial"/>
          <w:sz w:val="22"/>
          <w:szCs w:val="22"/>
        </w:rPr>
        <w:t>1,</w:t>
      </w:r>
      <w:r w:rsidR="00AD7C1E">
        <w:rPr>
          <w:rFonts w:ascii="Arial" w:eastAsia="Arial" w:hAnsi="Arial"/>
          <w:sz w:val="22"/>
          <w:szCs w:val="22"/>
        </w:rPr>
        <w:t>33</w:t>
      </w:r>
    </w:p>
    <w:p w14:paraId="5909CA45" w14:textId="4E25A34C" w:rsidR="0BBE53A1" w:rsidRDefault="0BBE53A1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b/>
          <w:bCs/>
          <w:sz w:val="22"/>
          <w:szCs w:val="22"/>
        </w:rPr>
        <w:t>Odevzdání</w:t>
      </w:r>
    </w:p>
    <w:p w14:paraId="2EBA777D" w14:textId="2A7B73DF" w:rsidR="00D923CD" w:rsidRPr="00C977CC" w:rsidRDefault="00C977CC" w:rsidP="00C977CC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Krása, suverenita a sugestivnost vašeho odevzdání.</w:t>
      </w:r>
      <w:r w:rsidR="00BE7087">
        <w:br/>
      </w:r>
      <w:r w:rsidR="00796B75">
        <w:rPr>
          <w:rFonts w:ascii="Arial" w:eastAsia="Arial" w:hAnsi="Arial"/>
          <w:sz w:val="22"/>
          <w:szCs w:val="22"/>
        </w:rPr>
        <w:t>Odevzdání</w:t>
      </w:r>
      <w:r w:rsidR="00796B75" w:rsidRPr="1FD943FB">
        <w:rPr>
          <w:rFonts w:ascii="Arial" w:eastAsia="Arial" w:hAnsi="Arial"/>
          <w:sz w:val="22"/>
          <w:szCs w:val="22"/>
        </w:rPr>
        <w:t>:</w:t>
      </w:r>
      <w:r w:rsidR="00796B75">
        <w:tab/>
      </w:r>
      <w:r w:rsidR="00796B75">
        <w:tab/>
      </w:r>
      <w:r w:rsidR="007970EA">
        <w:rPr>
          <w:rFonts w:ascii="Arial" w:eastAsia="Arial" w:hAnsi="Arial"/>
          <w:sz w:val="22"/>
          <w:szCs w:val="22"/>
        </w:rPr>
        <w:t>1</w:t>
      </w:r>
      <w:r w:rsidR="00796B75">
        <w:rPr>
          <w:rFonts w:ascii="Arial" w:eastAsia="Arial" w:hAnsi="Arial"/>
          <w:sz w:val="22"/>
          <w:szCs w:val="22"/>
        </w:rPr>
        <w:tab/>
        <w:t>1</w:t>
      </w:r>
      <w:r w:rsidR="00796B75">
        <w:rPr>
          <w:rFonts w:ascii="Arial" w:eastAsia="Arial" w:hAnsi="Arial"/>
          <w:sz w:val="22"/>
          <w:szCs w:val="22"/>
        </w:rPr>
        <w:tab/>
      </w:r>
      <w:r w:rsidR="00D923CD">
        <w:rPr>
          <w:rFonts w:ascii="Arial" w:eastAsia="Arial" w:hAnsi="Arial"/>
          <w:sz w:val="22"/>
          <w:szCs w:val="22"/>
        </w:rPr>
        <w:t>1</w:t>
      </w:r>
      <w:r w:rsidR="00796B75">
        <w:rPr>
          <w:rFonts w:ascii="Arial" w:eastAsia="Arial" w:hAnsi="Arial"/>
          <w:sz w:val="22"/>
          <w:szCs w:val="22"/>
        </w:rPr>
        <w:t xml:space="preserve">  </w:t>
      </w:r>
      <w:r w:rsidR="00796B75">
        <w:rPr>
          <w:rFonts w:ascii="Arial" w:eastAsia="Arial" w:hAnsi="Arial"/>
          <w:sz w:val="22"/>
          <w:szCs w:val="22"/>
        </w:rPr>
        <w:tab/>
        <w:t xml:space="preserve">= </w:t>
      </w:r>
      <w:r w:rsidR="00D923CD">
        <w:rPr>
          <w:rFonts w:ascii="Arial" w:eastAsia="Arial" w:hAnsi="Arial"/>
          <w:sz w:val="22"/>
          <w:szCs w:val="22"/>
        </w:rPr>
        <w:t>3</w:t>
      </w:r>
      <w:r w:rsidR="00796B75">
        <w:rPr>
          <w:rFonts w:ascii="Arial" w:eastAsia="Arial" w:hAnsi="Arial"/>
          <w:sz w:val="22"/>
          <w:szCs w:val="22"/>
        </w:rPr>
        <w:t>/3 = 1</w:t>
      </w:r>
    </w:p>
    <w:p w14:paraId="0FAC494B" w14:textId="77777777" w:rsidR="00D923CD" w:rsidRPr="0030385F" w:rsidRDefault="00D923CD" w:rsidP="00382424">
      <w:pPr>
        <w:rPr>
          <w:rFonts w:ascii="Arial" w:eastAsia="Arial" w:hAnsi="Arial"/>
          <w:bCs/>
          <w:sz w:val="22"/>
          <w:szCs w:val="22"/>
        </w:rPr>
      </w:pPr>
    </w:p>
    <w:p w14:paraId="2D5487C9" w14:textId="6A9B99F5" w:rsidR="1FD943FB" w:rsidRDefault="1FD943FB" w:rsidP="1FD943FB">
      <w:pPr>
        <w:rPr>
          <w:rFonts w:ascii="Arial" w:eastAsia="Arial" w:hAnsi="Arial"/>
          <w:sz w:val="22"/>
          <w:szCs w:val="22"/>
        </w:rPr>
      </w:pPr>
    </w:p>
    <w:p w14:paraId="750DEAC8" w14:textId="0C6DA306" w:rsidR="1FD943FB" w:rsidRDefault="1FD943FB" w:rsidP="1FD943FB">
      <w:pPr>
        <w:rPr>
          <w:rFonts w:ascii="Arial" w:eastAsia="Arial" w:hAnsi="Arial"/>
          <w:sz w:val="22"/>
          <w:szCs w:val="22"/>
        </w:rPr>
      </w:pPr>
    </w:p>
    <w:p w14:paraId="7CFB49A4" w14:textId="38C3CB36" w:rsidR="74A38B42" w:rsidRDefault="0035698A" w:rsidP="00D47262">
      <w:pPr>
        <w:ind w:left="4254" w:firstLine="709"/>
        <w:rPr>
          <w:rFonts w:ascii="Arial" w:eastAsia="Arial" w:hAnsi="Arial"/>
          <w:sz w:val="22"/>
          <w:szCs w:val="22"/>
        </w:rPr>
      </w:pPr>
      <w:r w:rsidRPr="361BF9C0">
        <w:rPr>
          <w:rFonts w:ascii="Arial" w:eastAsia="Arial" w:hAnsi="Arial"/>
          <w:sz w:val="22"/>
          <w:szCs w:val="22"/>
        </w:rPr>
        <w:t>V</w:t>
      </w:r>
      <w:r w:rsidR="74A38B42" w:rsidRPr="361BF9C0">
        <w:rPr>
          <w:rFonts w:ascii="Arial" w:eastAsia="Arial" w:hAnsi="Arial"/>
          <w:sz w:val="22"/>
          <w:szCs w:val="22"/>
        </w:rPr>
        <w:t>áha</w:t>
      </w:r>
      <w:r>
        <w:rPr>
          <w:rFonts w:ascii="Arial" w:eastAsia="Arial" w:hAnsi="Arial"/>
          <w:sz w:val="22"/>
          <w:szCs w:val="22"/>
        </w:rPr>
        <w:t xml:space="preserve"> 1/</w:t>
      </w:r>
      <w:r w:rsidR="00796B75">
        <w:rPr>
          <w:rFonts w:ascii="Arial" w:eastAsia="Arial" w:hAnsi="Arial"/>
          <w:sz w:val="22"/>
          <w:szCs w:val="22"/>
        </w:rPr>
        <w:t>7</w:t>
      </w:r>
    </w:p>
    <w:p w14:paraId="1B6624F3" w14:textId="73FBB53C" w:rsidR="538004D3" w:rsidRDefault="538004D3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Urbanismus:</w:t>
      </w:r>
      <w:r>
        <w:tab/>
      </w:r>
      <w:r>
        <w:tab/>
      </w:r>
      <w:r w:rsidR="00FB64BE">
        <w:rPr>
          <w:rFonts w:ascii="Arial" w:eastAsia="Arial" w:hAnsi="Arial"/>
          <w:sz w:val="22"/>
          <w:szCs w:val="22"/>
        </w:rPr>
        <w:t>1,</w:t>
      </w:r>
      <w:r w:rsidR="00AD7C1E">
        <w:rPr>
          <w:rFonts w:ascii="Arial" w:eastAsia="Arial" w:hAnsi="Arial"/>
          <w:sz w:val="22"/>
          <w:szCs w:val="22"/>
        </w:rPr>
        <w:t>66</w:t>
      </w:r>
      <w:r w:rsidR="00D00B71">
        <w:rPr>
          <w:rFonts w:ascii="Arial" w:eastAsia="Arial" w:hAnsi="Arial"/>
          <w:sz w:val="22"/>
          <w:szCs w:val="22"/>
        </w:rPr>
        <w:tab/>
      </w:r>
      <w:r w:rsidR="00D00B71">
        <w:rPr>
          <w:rFonts w:ascii="Arial" w:eastAsia="Arial" w:hAnsi="Arial"/>
          <w:sz w:val="22"/>
          <w:szCs w:val="22"/>
        </w:rPr>
        <w:tab/>
      </w:r>
      <w:r>
        <w:tab/>
      </w:r>
      <w:r>
        <w:tab/>
      </w:r>
      <w:r w:rsidR="77328120" w:rsidRPr="1FD943FB">
        <w:rPr>
          <w:rFonts w:ascii="Arial" w:eastAsia="Arial" w:hAnsi="Arial"/>
          <w:sz w:val="22"/>
          <w:szCs w:val="22"/>
        </w:rPr>
        <w:t>3</w:t>
      </w:r>
      <w:r w:rsidR="2B759D77" w:rsidRPr="1FD943FB">
        <w:rPr>
          <w:rFonts w:ascii="Arial" w:eastAsia="Arial" w:hAnsi="Arial"/>
          <w:sz w:val="22"/>
          <w:szCs w:val="22"/>
        </w:rPr>
        <w:t>x</w:t>
      </w:r>
    </w:p>
    <w:p w14:paraId="7153122C" w14:textId="681C24A2" w:rsidR="538004D3" w:rsidRDefault="538004D3" w:rsidP="361BF9C0">
      <w:pPr>
        <w:rPr>
          <w:rFonts w:ascii="Arial" w:eastAsia="Arial" w:hAnsi="Arial"/>
          <w:sz w:val="22"/>
          <w:szCs w:val="22"/>
        </w:rPr>
      </w:pPr>
      <w:r w:rsidRPr="361BF9C0">
        <w:rPr>
          <w:rFonts w:ascii="Arial" w:eastAsia="Arial" w:hAnsi="Arial"/>
          <w:sz w:val="22"/>
          <w:szCs w:val="22"/>
        </w:rPr>
        <w:t>Architektura:</w:t>
      </w:r>
      <w:r>
        <w:tab/>
      </w:r>
      <w:r>
        <w:tab/>
      </w:r>
      <w:r w:rsidR="00FB64BE">
        <w:rPr>
          <w:rFonts w:ascii="Arial" w:eastAsia="Arial" w:hAnsi="Arial"/>
          <w:sz w:val="22"/>
          <w:szCs w:val="22"/>
        </w:rPr>
        <w:t>1</w:t>
      </w:r>
      <w:r w:rsidR="00D00B71">
        <w:rPr>
          <w:rFonts w:ascii="Arial" w:eastAsia="Arial" w:hAnsi="Arial"/>
          <w:sz w:val="22"/>
          <w:szCs w:val="22"/>
        </w:rPr>
        <w:tab/>
      </w:r>
      <w:r>
        <w:tab/>
      </w:r>
      <w:r>
        <w:tab/>
      </w:r>
      <w:r w:rsidR="00D00B71">
        <w:tab/>
      </w:r>
      <w:r w:rsidR="00353D40">
        <w:rPr>
          <w:rFonts w:ascii="Arial" w:eastAsia="Arial" w:hAnsi="Arial"/>
          <w:sz w:val="22"/>
          <w:szCs w:val="22"/>
        </w:rPr>
        <w:t>2</w:t>
      </w:r>
      <w:r w:rsidR="2B759D77" w:rsidRPr="361BF9C0">
        <w:rPr>
          <w:rFonts w:ascii="Arial" w:eastAsia="Arial" w:hAnsi="Arial"/>
          <w:sz w:val="22"/>
          <w:szCs w:val="22"/>
        </w:rPr>
        <w:t>x</w:t>
      </w:r>
    </w:p>
    <w:p w14:paraId="779755AC" w14:textId="129CE923" w:rsidR="538004D3" w:rsidRDefault="538004D3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Utilita:</w:t>
      </w:r>
      <w:r>
        <w:tab/>
      </w:r>
      <w:r>
        <w:tab/>
      </w:r>
      <w:r>
        <w:tab/>
      </w:r>
      <w:r w:rsidR="00FB64BE">
        <w:rPr>
          <w:rFonts w:ascii="Arial" w:eastAsia="Arial" w:hAnsi="Arial"/>
          <w:sz w:val="22"/>
          <w:szCs w:val="22"/>
        </w:rPr>
        <w:t>1</w:t>
      </w:r>
      <w:r w:rsidR="001E61A4">
        <w:rPr>
          <w:rFonts w:ascii="Arial" w:eastAsia="Arial" w:hAnsi="Arial"/>
          <w:sz w:val="22"/>
          <w:szCs w:val="22"/>
        </w:rPr>
        <w:t>,</w:t>
      </w:r>
      <w:r w:rsidR="00AD7C1E">
        <w:rPr>
          <w:rFonts w:ascii="Arial" w:eastAsia="Arial" w:hAnsi="Arial"/>
          <w:sz w:val="22"/>
          <w:szCs w:val="22"/>
        </w:rPr>
        <w:t>33</w:t>
      </w:r>
      <w:r w:rsidR="00D00B71">
        <w:rPr>
          <w:rFonts w:ascii="Arial" w:eastAsia="Arial" w:hAnsi="Arial"/>
          <w:sz w:val="22"/>
          <w:szCs w:val="22"/>
        </w:rPr>
        <w:tab/>
      </w:r>
      <w:r>
        <w:tab/>
      </w:r>
      <w:r>
        <w:tab/>
      </w:r>
      <w:r w:rsidR="00D00B71">
        <w:tab/>
      </w:r>
      <w:r w:rsidR="00353D40">
        <w:rPr>
          <w:rFonts w:ascii="Arial" w:eastAsia="Arial" w:hAnsi="Arial"/>
          <w:sz w:val="22"/>
          <w:szCs w:val="22"/>
        </w:rPr>
        <w:t>1</w:t>
      </w:r>
      <w:r w:rsidR="2B759D77" w:rsidRPr="1FD943FB">
        <w:rPr>
          <w:rFonts w:ascii="Arial" w:eastAsia="Arial" w:hAnsi="Arial"/>
          <w:sz w:val="22"/>
          <w:szCs w:val="22"/>
        </w:rPr>
        <w:t>x</w:t>
      </w:r>
    </w:p>
    <w:p w14:paraId="25010DE0" w14:textId="4E5A849F" w:rsidR="538004D3" w:rsidRDefault="538004D3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Odevzdání:</w:t>
      </w:r>
      <w:r>
        <w:tab/>
      </w:r>
      <w:r>
        <w:tab/>
      </w:r>
      <w:r w:rsidR="00796B75">
        <w:rPr>
          <w:rFonts w:ascii="Arial" w:eastAsia="Arial" w:hAnsi="Arial"/>
          <w:sz w:val="22"/>
          <w:szCs w:val="22"/>
        </w:rPr>
        <w:t>1</w:t>
      </w:r>
      <w:r w:rsidR="00D00B71">
        <w:rPr>
          <w:rFonts w:ascii="Arial" w:eastAsia="Arial" w:hAnsi="Arial"/>
          <w:sz w:val="22"/>
          <w:szCs w:val="22"/>
        </w:rPr>
        <w:tab/>
      </w:r>
      <w:r>
        <w:tab/>
      </w:r>
      <w:r w:rsidR="00D00B71">
        <w:tab/>
      </w:r>
      <w:r w:rsidR="00D00B71">
        <w:tab/>
      </w:r>
      <w:r w:rsidR="3045C133" w:rsidRPr="1FD943FB">
        <w:rPr>
          <w:rFonts w:ascii="Arial" w:eastAsia="Arial" w:hAnsi="Arial"/>
          <w:sz w:val="22"/>
          <w:szCs w:val="22"/>
        </w:rPr>
        <w:t>1</w:t>
      </w:r>
      <w:r w:rsidR="38EA1AF4" w:rsidRPr="1FD943FB">
        <w:rPr>
          <w:rFonts w:ascii="Arial" w:eastAsia="Arial" w:hAnsi="Arial"/>
          <w:sz w:val="22"/>
          <w:szCs w:val="22"/>
        </w:rPr>
        <w:t>x</w:t>
      </w:r>
    </w:p>
    <w:p w14:paraId="2407639D" w14:textId="3600B0C8" w:rsidR="22B461FE" w:rsidRDefault="22B461FE" w:rsidP="361BF9C0">
      <w:pPr>
        <w:rPr>
          <w:rFonts w:ascii="Arial" w:eastAsia="Arial" w:hAnsi="Arial"/>
          <w:sz w:val="22"/>
          <w:szCs w:val="22"/>
        </w:rPr>
      </w:pPr>
      <w:r>
        <w:tab/>
      </w:r>
      <w:r>
        <w:tab/>
      </w:r>
    </w:p>
    <w:p w14:paraId="57735858" w14:textId="79BFDCA3" w:rsidR="1FD943FB" w:rsidRDefault="00E2368F" w:rsidP="1FD943FB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Průměr</w:t>
      </w:r>
      <w:r w:rsidRPr="1FD943FB">
        <w:rPr>
          <w:rFonts w:ascii="Arial" w:eastAsia="Arial" w:hAnsi="Arial"/>
          <w:sz w:val="22"/>
          <w:szCs w:val="22"/>
        </w:rPr>
        <w:t>:</w:t>
      </w:r>
      <w:r>
        <w:tab/>
      </w:r>
      <w:r>
        <w:tab/>
      </w:r>
      <w:r w:rsidRPr="1FD943FB">
        <w:rPr>
          <w:rFonts w:ascii="Arial" w:eastAsia="Arial" w:hAnsi="Arial"/>
          <w:b/>
          <w:bCs/>
          <w:sz w:val="22"/>
          <w:szCs w:val="22"/>
        </w:rPr>
        <w:t>1</w:t>
      </w:r>
      <w:r>
        <w:rPr>
          <w:rFonts w:ascii="Arial" w:eastAsia="Arial" w:hAnsi="Arial"/>
          <w:b/>
          <w:bCs/>
          <w:sz w:val="22"/>
          <w:szCs w:val="22"/>
        </w:rPr>
        <w:t>,</w:t>
      </w:r>
      <w:r w:rsidR="00AD7C1E">
        <w:rPr>
          <w:rFonts w:ascii="Arial" w:eastAsia="Arial" w:hAnsi="Arial"/>
          <w:b/>
          <w:bCs/>
          <w:sz w:val="22"/>
          <w:szCs w:val="22"/>
        </w:rPr>
        <w:t>33</w:t>
      </w:r>
    </w:p>
    <w:p w14:paraId="251F5382" w14:textId="6852F942" w:rsidR="73072173" w:rsidRDefault="73072173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Známka:</w:t>
      </w:r>
      <w:r>
        <w:tab/>
      </w:r>
      <w:r>
        <w:tab/>
      </w:r>
      <w:r w:rsidR="004F6569">
        <w:rPr>
          <w:rFonts w:ascii="Arial" w:eastAsia="Arial" w:hAnsi="Arial"/>
          <w:b/>
          <w:bCs/>
          <w:sz w:val="22"/>
          <w:szCs w:val="22"/>
        </w:rPr>
        <w:t>1</w:t>
      </w:r>
    </w:p>
    <w:p w14:paraId="4B94D5A5" w14:textId="77777777" w:rsidR="001C36A9" w:rsidRDefault="001C36A9" w:rsidP="4F2CBD56">
      <w:pPr>
        <w:rPr>
          <w:rFonts w:ascii="Arial" w:eastAsia="Arial" w:hAnsi="Arial"/>
          <w:sz w:val="22"/>
          <w:szCs w:val="22"/>
        </w:rPr>
      </w:pPr>
    </w:p>
    <w:sectPr w:rsidR="001C36A9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Liberation Serif">
    <w:altName w:val="Times New Roman"/>
    <w:panose1 w:val="020B0604020202020204"/>
    <w:charset w:val="EE"/>
    <w:family w:val="roman"/>
    <w:pitch w:val="variable"/>
  </w:font>
  <w:font w:name="NSimSun">
    <w:panose1 w:val="020B0604020202020204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8015D1"/>
    <w:multiLevelType w:val="hybridMultilevel"/>
    <w:tmpl w:val="97C62DFA"/>
    <w:lvl w:ilvl="0" w:tplc="666A4F46">
      <w:numFmt w:val="bullet"/>
      <w:lvlText w:val="•"/>
      <w:lvlJc w:val="left"/>
      <w:pPr>
        <w:ind w:left="1068" w:hanging="708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058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6A1E0A5"/>
    <w:rsid w:val="000137D9"/>
    <w:rsid w:val="00054BB8"/>
    <w:rsid w:val="00055C3E"/>
    <w:rsid w:val="000A7F2B"/>
    <w:rsid w:val="000B12F3"/>
    <w:rsid w:val="000C2A57"/>
    <w:rsid w:val="000C7B29"/>
    <w:rsid w:val="000D485A"/>
    <w:rsid w:val="000D6984"/>
    <w:rsid w:val="00102143"/>
    <w:rsid w:val="00106A42"/>
    <w:rsid w:val="00135FBD"/>
    <w:rsid w:val="001B042A"/>
    <w:rsid w:val="001C36A9"/>
    <w:rsid w:val="001D0375"/>
    <w:rsid w:val="001D060D"/>
    <w:rsid w:val="001E61A4"/>
    <w:rsid w:val="001E62C2"/>
    <w:rsid w:val="002203EF"/>
    <w:rsid w:val="00234334"/>
    <w:rsid w:val="00256E84"/>
    <w:rsid w:val="002A6A9A"/>
    <w:rsid w:val="002A76F7"/>
    <w:rsid w:val="002E1325"/>
    <w:rsid w:val="0030385F"/>
    <w:rsid w:val="0032641B"/>
    <w:rsid w:val="003425CC"/>
    <w:rsid w:val="00353D40"/>
    <w:rsid w:val="0035698A"/>
    <w:rsid w:val="00375B18"/>
    <w:rsid w:val="00377BC9"/>
    <w:rsid w:val="00382424"/>
    <w:rsid w:val="004305C1"/>
    <w:rsid w:val="0044031F"/>
    <w:rsid w:val="004768BC"/>
    <w:rsid w:val="00477AA7"/>
    <w:rsid w:val="004C0A4E"/>
    <w:rsid w:val="004F6569"/>
    <w:rsid w:val="00505D67"/>
    <w:rsid w:val="0050649F"/>
    <w:rsid w:val="005219A7"/>
    <w:rsid w:val="0052214C"/>
    <w:rsid w:val="00567362"/>
    <w:rsid w:val="005872E0"/>
    <w:rsid w:val="00596098"/>
    <w:rsid w:val="0060124C"/>
    <w:rsid w:val="006261CE"/>
    <w:rsid w:val="006317E5"/>
    <w:rsid w:val="006969B3"/>
    <w:rsid w:val="006B09D1"/>
    <w:rsid w:val="00705BA8"/>
    <w:rsid w:val="007171B3"/>
    <w:rsid w:val="00724E1D"/>
    <w:rsid w:val="00743E76"/>
    <w:rsid w:val="00753E20"/>
    <w:rsid w:val="007568E0"/>
    <w:rsid w:val="00796B75"/>
    <w:rsid w:val="00796E28"/>
    <w:rsid w:val="007970EA"/>
    <w:rsid w:val="007C5F0C"/>
    <w:rsid w:val="00804726"/>
    <w:rsid w:val="00837524"/>
    <w:rsid w:val="00861C50"/>
    <w:rsid w:val="00880A35"/>
    <w:rsid w:val="00892624"/>
    <w:rsid w:val="008A22D8"/>
    <w:rsid w:val="008C52A0"/>
    <w:rsid w:val="008D5C7F"/>
    <w:rsid w:val="008D746B"/>
    <w:rsid w:val="009003B6"/>
    <w:rsid w:val="00924453"/>
    <w:rsid w:val="0095554A"/>
    <w:rsid w:val="00966B56"/>
    <w:rsid w:val="00987F5F"/>
    <w:rsid w:val="00993F8E"/>
    <w:rsid w:val="009D37A9"/>
    <w:rsid w:val="00A532CD"/>
    <w:rsid w:val="00A71BC3"/>
    <w:rsid w:val="00AD7C1E"/>
    <w:rsid w:val="00AE37EB"/>
    <w:rsid w:val="00B262BF"/>
    <w:rsid w:val="00B37283"/>
    <w:rsid w:val="00B86E4B"/>
    <w:rsid w:val="00B94522"/>
    <w:rsid w:val="00BD006F"/>
    <w:rsid w:val="00BE7087"/>
    <w:rsid w:val="00C05DED"/>
    <w:rsid w:val="00C45B21"/>
    <w:rsid w:val="00C46BD4"/>
    <w:rsid w:val="00C6397D"/>
    <w:rsid w:val="00C960BC"/>
    <w:rsid w:val="00C977CC"/>
    <w:rsid w:val="00CA7B69"/>
    <w:rsid w:val="00CC1C2F"/>
    <w:rsid w:val="00CF3DCF"/>
    <w:rsid w:val="00D00B71"/>
    <w:rsid w:val="00D26141"/>
    <w:rsid w:val="00D4241D"/>
    <w:rsid w:val="00D47262"/>
    <w:rsid w:val="00D923CD"/>
    <w:rsid w:val="00DB3F8C"/>
    <w:rsid w:val="00DC4378"/>
    <w:rsid w:val="00DD69D6"/>
    <w:rsid w:val="00E213A2"/>
    <w:rsid w:val="00E2215C"/>
    <w:rsid w:val="00E2368F"/>
    <w:rsid w:val="00E43AE7"/>
    <w:rsid w:val="00E51694"/>
    <w:rsid w:val="00EA156D"/>
    <w:rsid w:val="00EA5514"/>
    <w:rsid w:val="00EE542E"/>
    <w:rsid w:val="00F03F2D"/>
    <w:rsid w:val="00F2565A"/>
    <w:rsid w:val="00F80842"/>
    <w:rsid w:val="00F93EAA"/>
    <w:rsid w:val="00FA19FD"/>
    <w:rsid w:val="00FB4500"/>
    <w:rsid w:val="00FB64BE"/>
    <w:rsid w:val="00FB7093"/>
    <w:rsid w:val="00FC1276"/>
    <w:rsid w:val="00FC1F0F"/>
    <w:rsid w:val="045BFEA3"/>
    <w:rsid w:val="094BF127"/>
    <w:rsid w:val="0951A0EB"/>
    <w:rsid w:val="0A0951EA"/>
    <w:rsid w:val="0ACB4027"/>
    <w:rsid w:val="0B228586"/>
    <w:rsid w:val="0B51CB4C"/>
    <w:rsid w:val="0B5D1A90"/>
    <w:rsid w:val="0BBE53A1"/>
    <w:rsid w:val="13E8CC07"/>
    <w:rsid w:val="148CEA29"/>
    <w:rsid w:val="15849C68"/>
    <w:rsid w:val="19CD4183"/>
    <w:rsid w:val="1EF32F20"/>
    <w:rsid w:val="1FD55A99"/>
    <w:rsid w:val="1FD943FB"/>
    <w:rsid w:val="216A1999"/>
    <w:rsid w:val="21FB8E4C"/>
    <w:rsid w:val="22B461FE"/>
    <w:rsid w:val="289A818F"/>
    <w:rsid w:val="2928B558"/>
    <w:rsid w:val="293B30FB"/>
    <w:rsid w:val="294A7C83"/>
    <w:rsid w:val="2A5AC0D7"/>
    <w:rsid w:val="2B759D77"/>
    <w:rsid w:val="2BD7BFB9"/>
    <w:rsid w:val="2C0DF4DE"/>
    <w:rsid w:val="2E61B5A5"/>
    <w:rsid w:val="2EFC4192"/>
    <w:rsid w:val="3045C133"/>
    <w:rsid w:val="35235602"/>
    <w:rsid w:val="3562D7F6"/>
    <w:rsid w:val="361BF9C0"/>
    <w:rsid w:val="36A1E0A5"/>
    <w:rsid w:val="38EA1AF4"/>
    <w:rsid w:val="39484E41"/>
    <w:rsid w:val="3A546340"/>
    <w:rsid w:val="3D8F5D06"/>
    <w:rsid w:val="3F4FA4C7"/>
    <w:rsid w:val="4652FF6D"/>
    <w:rsid w:val="49B2328D"/>
    <w:rsid w:val="4A515EAD"/>
    <w:rsid w:val="4BA527B8"/>
    <w:rsid w:val="4F2CBD56"/>
    <w:rsid w:val="538004D3"/>
    <w:rsid w:val="53F5FDDB"/>
    <w:rsid w:val="54002E79"/>
    <w:rsid w:val="5499386F"/>
    <w:rsid w:val="54EC03E6"/>
    <w:rsid w:val="560F2C4E"/>
    <w:rsid w:val="5866EBC8"/>
    <w:rsid w:val="593008D4"/>
    <w:rsid w:val="59DAEDFE"/>
    <w:rsid w:val="59E3E3F0"/>
    <w:rsid w:val="5A1ACD74"/>
    <w:rsid w:val="5B0CB3B1"/>
    <w:rsid w:val="5B75C7DB"/>
    <w:rsid w:val="5EB75513"/>
    <w:rsid w:val="6125D284"/>
    <w:rsid w:val="67CA374C"/>
    <w:rsid w:val="6CA6FB99"/>
    <w:rsid w:val="6DF87E6E"/>
    <w:rsid w:val="71FB8EBF"/>
    <w:rsid w:val="73072173"/>
    <w:rsid w:val="747B8496"/>
    <w:rsid w:val="74A38B42"/>
    <w:rsid w:val="7527BD64"/>
    <w:rsid w:val="77328120"/>
    <w:rsid w:val="7759C0DF"/>
    <w:rsid w:val="7796A3F7"/>
    <w:rsid w:val="79DA81C6"/>
    <w:rsid w:val="7AEAC61A"/>
    <w:rsid w:val="7C869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DECEBCA"/>
  <w15:docId w15:val="{FFA32CDE-0DA8-4A97-9C5E-6ADFE8FA0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cs-CZ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Nadpis">
    <w:name w:val="Nadpis"/>
    <w:basedOn w:val="Standard"/>
    <w:next w:val="Textkrper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Standard"/>
    <w:qFormat/>
    <w:pPr>
      <w:suppressLineNumbers/>
    </w:pPr>
  </w:style>
  <w:style w:type="paragraph" w:styleId="Listenabsatz">
    <w:name w:val="List Paragraph"/>
    <w:basedOn w:val="Standard"/>
    <w:uiPriority w:val="34"/>
    <w:qFormat/>
    <w:rsid w:val="0035698A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fb537b4-b67b-4a0e-8e2c-0c5f684783f0">
      <Terms xmlns="http://schemas.microsoft.com/office/infopath/2007/PartnerControls"/>
    </lcf76f155ced4ddcb4097134ff3c332f>
    <TaxCatchAll xmlns="1ae9000a-251e-45a0-8e5e-de4ae0f501e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525C100B44CA8479D9E1C413E2D5153" ma:contentTypeVersion="13" ma:contentTypeDescription="Vytvoří nový dokument" ma:contentTypeScope="" ma:versionID="24c70e92c730d339a32fdc0f48b41817">
  <xsd:schema xmlns:xsd="http://www.w3.org/2001/XMLSchema" xmlns:xs="http://www.w3.org/2001/XMLSchema" xmlns:p="http://schemas.microsoft.com/office/2006/metadata/properties" xmlns:ns2="ffb537b4-b67b-4a0e-8e2c-0c5f684783f0" xmlns:ns3="1ae9000a-251e-45a0-8e5e-de4ae0f501eb" targetNamespace="http://schemas.microsoft.com/office/2006/metadata/properties" ma:root="true" ma:fieldsID="544ac101b8e5746a830fa8811cbf5143" ns2:_="" ns3:_="">
    <xsd:import namespace="ffb537b4-b67b-4a0e-8e2c-0c5f684783f0"/>
    <xsd:import namespace="1ae9000a-251e-45a0-8e5e-de4ae0f501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537b4-b67b-4a0e-8e2c-0c5f684783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Značky obrázků" ma:readOnly="false" ma:fieldId="{5cf76f15-5ced-4ddc-b409-7134ff3c332f}" ma:taxonomyMulti="true" ma:sspId="6b65d3ea-0971-4b47-92d7-2077c2970f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9000a-251e-45a0-8e5e-de4ae0f501e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722a172-0b14-49f9-97ce-d06678d31c1d}" ma:internalName="TaxCatchAll" ma:showField="CatchAllData" ma:web="1ae9000a-251e-45a0-8e5e-de4ae0f501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FE17CB-9F5A-4882-BBBA-1F6169B17A08}">
  <ds:schemaRefs>
    <ds:schemaRef ds:uri="http://schemas.microsoft.com/office/2006/metadata/properties"/>
    <ds:schemaRef ds:uri="http://schemas.microsoft.com/office/infopath/2007/PartnerControls"/>
    <ds:schemaRef ds:uri="ffb537b4-b67b-4a0e-8e2c-0c5f684783f0"/>
    <ds:schemaRef ds:uri="1ae9000a-251e-45a0-8e5e-de4ae0f501eb"/>
  </ds:schemaRefs>
</ds:datastoreItem>
</file>

<file path=customXml/itemProps2.xml><?xml version="1.0" encoding="utf-8"?>
<ds:datastoreItem xmlns:ds="http://schemas.openxmlformats.org/officeDocument/2006/customXml" ds:itemID="{EE5D39CD-F166-4270-8B9C-41E7A48C7E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b537b4-b67b-4a0e-8e2c-0c5f684783f0"/>
    <ds:schemaRef ds:uri="1ae9000a-251e-45a0-8e5e-de4ae0f501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553DD4-C4F3-480D-BB3E-AD88C98FED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Miroslav Šik</cp:lastModifiedBy>
  <cp:revision>28</cp:revision>
  <dcterms:created xsi:type="dcterms:W3CDTF">2024-05-25T20:09:00Z</dcterms:created>
  <dcterms:modified xsi:type="dcterms:W3CDTF">2026-06-08T09:01:00Z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0x0101007525C100B44CA8479D9E1C413E2D5153</vt:lpwstr>
  </property>
  <property fmtid="{D5CDD505-2E9C-101B-9397-08002B2CF9AE}" pid="3" name="MediaServiceImageTags">
    <vt:lpwstr/>
  </property>
</Properties>
</file>