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rFonts w:ascii="Courier New" w:hAnsi="Courier New"/>
          <w:b/>
          <w:bCs/>
        </w:rPr>
      </w:pPr>
      <w:r>
        <w:rPr>
          <w:rFonts w:ascii="Courier New" w:hAnsi="Courier New"/>
          <w:b/>
          <w:bCs/>
        </w:rPr>
        <w:t xml:space="preserve">Oponentský posudek k diplomové práci Johany Škachové „… Byť by to byla vaše vlastní ruka, pře byste nebyl rád, kdyby se vás dotkla…“ </w:t>
      </w:r>
    </w:p>
    <w:p>
      <w:pPr>
        <w:pStyle w:val="Normal"/>
        <w:bidi w:val="0"/>
        <w:jc w:val="center"/>
        <w:rPr>
          <w:rFonts w:ascii="Courier New" w:hAnsi="Courier New"/>
          <w:b/>
          <w:bCs/>
        </w:rPr>
      </w:pPr>
      <w:r>
        <w:rPr>
          <w:rFonts w:ascii="Courier New" w:hAnsi="Courier New"/>
          <w:b/>
          <w:bCs/>
        </w:rPr>
      </w:r>
    </w:p>
    <w:p>
      <w:pPr>
        <w:pStyle w:val="Normal"/>
        <w:bidi w:val="0"/>
        <w:jc w:val="start"/>
        <w:rPr>
          <w:rFonts w:ascii="Courier New" w:hAnsi="Courier New"/>
        </w:rPr>
      </w:pPr>
      <w:r>
        <w:rPr>
          <w:rFonts w:ascii="Courier New" w:hAnsi="Courier New"/>
        </w:rPr>
        <w:t xml:space="preserve">V doprovodném textu k diplomové práci nám Jolana Škachová objasnila řadu ze svých autorských záměrů a přístupů. Rád bych ale zkraje poukázal na jeden z aspektů, který nezmínila. Možná pro ni  byl tak samozřejmým, že </w:t>
      </w:r>
      <w:r>
        <w:rPr>
          <w:rFonts w:ascii="Courier New" w:hAnsi="Courier New"/>
        </w:rPr>
        <w:t>ho zmínit</w:t>
      </w:r>
      <w:r>
        <w:rPr>
          <w:rFonts w:ascii="Courier New" w:hAnsi="Courier New"/>
        </w:rPr>
        <w:t xml:space="preserve"> nepotřebovala, pro mne osobně ale stál v jádru zážitku, který jsem ze souboru jejích kreseb odnesl. Tímto zážitkem je znejistění z neúplnosti a </w:t>
      </w:r>
      <w:r>
        <w:rPr>
          <w:rFonts w:ascii="Courier New" w:hAnsi="Courier New"/>
        </w:rPr>
        <w:t>ze</w:t>
      </w:r>
      <w:r>
        <w:rPr>
          <w:rFonts w:ascii="Courier New" w:hAnsi="Courier New"/>
        </w:rPr>
        <w:t xml:space="preserve"> ztráty měřítek, který nám její imaginativní svět způsobuje. Škachová dle mého názoru šikovně nakládá se vztahy </w:t>
      </w:r>
      <w:r>
        <w:rPr>
          <w:rFonts w:ascii="Courier New" w:hAnsi="Courier New"/>
        </w:rPr>
        <w:t>mezi</w:t>
      </w:r>
      <w:r>
        <w:rPr>
          <w:rFonts w:ascii="Courier New" w:hAnsi="Courier New"/>
        </w:rPr>
        <w:t xml:space="preserve"> mal</w:t>
      </w:r>
      <w:r>
        <w:rPr>
          <w:rFonts w:ascii="Courier New" w:hAnsi="Courier New"/>
        </w:rPr>
        <w:t xml:space="preserve">ým </w:t>
      </w:r>
      <w:r>
        <w:rPr>
          <w:rFonts w:ascii="Courier New" w:hAnsi="Courier New"/>
        </w:rPr>
        <w:t>a velk</w:t>
      </w:r>
      <w:r>
        <w:rPr>
          <w:rFonts w:ascii="Courier New" w:hAnsi="Courier New"/>
        </w:rPr>
        <w:t>ým</w:t>
      </w:r>
      <w:r>
        <w:rPr>
          <w:rFonts w:ascii="Courier New" w:hAnsi="Courier New"/>
        </w:rPr>
        <w:t>, interiérov</w:t>
      </w:r>
      <w:r>
        <w:rPr>
          <w:rFonts w:ascii="Courier New" w:hAnsi="Courier New"/>
        </w:rPr>
        <w:t>ým</w:t>
      </w:r>
      <w:r>
        <w:rPr>
          <w:rFonts w:ascii="Courier New" w:hAnsi="Courier New"/>
        </w:rPr>
        <w:t xml:space="preserve"> a exteriérov</w:t>
      </w:r>
      <w:r>
        <w:rPr>
          <w:rFonts w:ascii="Courier New" w:hAnsi="Courier New"/>
        </w:rPr>
        <w:t>ým</w:t>
      </w:r>
      <w:r>
        <w:rPr>
          <w:rFonts w:ascii="Courier New" w:hAnsi="Courier New"/>
        </w:rPr>
        <w:t xml:space="preserve">, </w:t>
      </w:r>
      <w:r>
        <w:rPr>
          <w:rFonts w:ascii="Courier New" w:hAnsi="Courier New"/>
        </w:rPr>
        <w:t xml:space="preserve">mezi </w:t>
      </w:r>
      <w:r>
        <w:rPr>
          <w:rFonts w:ascii="Courier New" w:hAnsi="Courier New"/>
        </w:rPr>
        <w:t>předmět</w:t>
      </w:r>
      <w:r>
        <w:rPr>
          <w:rFonts w:ascii="Courier New" w:hAnsi="Courier New"/>
        </w:rPr>
        <w:t>em</w:t>
      </w:r>
      <w:r>
        <w:rPr>
          <w:rFonts w:ascii="Courier New" w:hAnsi="Courier New"/>
        </w:rPr>
        <w:t xml:space="preserve"> a krajinných prvk</w:t>
      </w:r>
      <w:r>
        <w:rPr>
          <w:rFonts w:ascii="Courier New" w:hAnsi="Courier New"/>
        </w:rPr>
        <w:t>em</w:t>
      </w:r>
      <w:r>
        <w:rPr>
          <w:rFonts w:ascii="Courier New" w:hAnsi="Courier New"/>
        </w:rPr>
        <w:t xml:space="preserve">, </w:t>
      </w:r>
      <w:r>
        <w:rPr>
          <w:rFonts w:ascii="Courier New" w:hAnsi="Courier New"/>
        </w:rPr>
        <w:t xml:space="preserve">tedy i mezi </w:t>
      </w:r>
      <w:r>
        <w:rPr>
          <w:rFonts w:ascii="Courier New" w:hAnsi="Courier New"/>
        </w:rPr>
        <w:t xml:space="preserve">žánry zátiší a krajinomalby. Čas od času nám u konkrétní kresby dovolí, abychom prostřednictvím určitého prvku naši diváckou zkušenost jakžtakž ukotvili, ale v kresbě sousední tuto kotvu odváže, uvolní a nechá nás volně plovat v láku víceznačnosti. </w:t>
      </w:r>
    </w:p>
    <w:p>
      <w:pPr>
        <w:pStyle w:val="Normal"/>
        <w:bidi w:val="0"/>
        <w:jc w:val="start"/>
        <w:rPr>
          <w:rFonts w:ascii="Courier New" w:hAnsi="Courier New"/>
        </w:rPr>
      </w:pPr>
      <w:r>
        <w:rPr>
          <w:rFonts w:ascii="Courier New" w:hAnsi="Courier New"/>
        </w:rPr>
      </w:r>
    </w:p>
    <w:p>
      <w:pPr>
        <w:pStyle w:val="Normal"/>
        <w:bidi w:val="0"/>
        <w:jc w:val="start"/>
        <w:rPr>
          <w:rFonts w:ascii="Courier New" w:hAnsi="Courier New"/>
        </w:rPr>
      </w:pPr>
      <w:r>
        <w:rPr>
          <w:rFonts w:ascii="Courier New" w:hAnsi="Courier New"/>
        </w:rPr>
        <w:t>Řekl bych, že důležitou kotvou je vždy figurativní fragment, zejména oné ruky z názvu souboru. Nicméně i ta je vždy jaksi oteklá a protažená, trochu rukou, trochu rukavicí, někdy pouze stínem, robustní a přitom prázdná. Jolanina míra stylizace nás pochopitelně vede ke vzpomínce na surrealismus - a také ona na něj opatrně upozorňuje, i když dodává, že z její strany nejde o vyjevování potlačených přízraků vlastní mysli, ale o zvědomělé využívání plodů imaginace, o aplikovaný symbolismus a kontrolovaný proces, mými slovy o strategii.</w:t>
      </w:r>
    </w:p>
    <w:p>
      <w:pPr>
        <w:pStyle w:val="Normal"/>
        <w:bidi w:val="0"/>
        <w:jc w:val="start"/>
        <w:rPr>
          <w:rFonts w:ascii="Courier New" w:hAnsi="Courier New"/>
        </w:rPr>
      </w:pPr>
      <w:r>
        <w:rPr>
          <w:rFonts w:ascii="Courier New" w:hAnsi="Courier New"/>
        </w:rPr>
      </w:r>
    </w:p>
    <w:p>
      <w:pPr>
        <w:pStyle w:val="Normal"/>
        <w:bidi w:val="0"/>
        <w:jc w:val="start"/>
        <w:rPr>
          <w:rFonts w:ascii="Courier New" w:hAnsi="Courier New"/>
        </w:rPr>
      </w:pPr>
      <w:r>
        <w:rPr>
          <w:rFonts w:ascii="Courier New" w:hAnsi="Courier New"/>
        </w:rPr>
        <w:t xml:space="preserve">Ruka v souboru, jehož název kvůli jeho délce nebudeme vždy opakovat, je zde jak prvkem, který se vztahuje k „předmětům“ na kresbách, ale zároveň prvkem zcizujícím a sebezcizujícím. Řekl bych, že v takto vystavěném prostoru lze dobře porozumět i jejímu zaujetí pro větu, kterou komusi náhodně zahlédla přes rameno v knize. </w:t>
      </w:r>
      <w:r>
        <w:rPr>
          <w:rFonts w:ascii="Courier New" w:hAnsi="Courier New"/>
        </w:rPr>
        <w:t xml:space="preserve">Je to svět, který nám přináší blízkost a intimitu, a zároveň vzdálenost a odcizení. To je pozoruhodné zdvojení. </w:t>
      </w:r>
      <w:r>
        <w:rPr>
          <w:rFonts w:ascii="Courier New" w:hAnsi="Courier New"/>
        </w:rPr>
        <w:t xml:space="preserve">             </w:t>
      </w:r>
    </w:p>
    <w:p>
      <w:pPr>
        <w:pStyle w:val="Normal"/>
        <w:bidi w:val="0"/>
        <w:jc w:val="start"/>
        <w:rPr>
          <w:rFonts w:ascii="Courier New" w:hAnsi="Courier New"/>
        </w:rPr>
      </w:pPr>
      <w:r>
        <w:rPr>
          <w:rFonts w:ascii="Courier New" w:hAnsi="Courier New"/>
        </w:rPr>
      </w:r>
    </w:p>
    <w:p>
      <w:pPr>
        <w:pStyle w:val="Normal"/>
        <w:bidi w:val="0"/>
        <w:jc w:val="start"/>
        <w:rPr>
          <w:rFonts w:ascii="Courier New" w:hAnsi="Courier New"/>
        </w:rPr>
      </w:pPr>
      <w:r>
        <w:rPr>
          <w:rFonts w:ascii="Courier New" w:hAnsi="Courier New"/>
        </w:rPr>
        <w:t xml:space="preserve">Jolana Škachová dobře využila čas vyhrazený na vytvoření diplomové práce a předložila soubor téměř dvou desítek středně velkých barevných kreseb, z nichž každá vyžaduje soustředěné vrstvení šrafur barevnými tužkami, jinými slovy časově náročnou a kontrolovanou práci. Použitý postup jí dovolil podržet v kresbách jakousi měkkost, která je vlastní i zobrazovaným předmětům. Přesto si dovolím upozornit na nebezpečí, které při shlédnutí celého konvolutu spatřuji právě v jeho provedení. Je jím určitá monotónnost práce s kresebnými nástroji a tím pádem i emocionálně-výrazová jednorozměrnost.   </w:t>
      </w:r>
    </w:p>
    <w:p>
      <w:pPr>
        <w:pStyle w:val="Normal"/>
        <w:bidi w:val="0"/>
        <w:jc w:val="start"/>
        <w:rPr>
          <w:rFonts w:ascii="Courier New" w:hAnsi="Courier New"/>
        </w:rPr>
      </w:pPr>
      <w:r>
        <w:rPr>
          <w:rFonts w:ascii="Courier New" w:hAnsi="Courier New"/>
        </w:rPr>
      </w:r>
    </w:p>
    <w:p>
      <w:pPr>
        <w:pStyle w:val="Normal"/>
        <w:bidi w:val="0"/>
        <w:jc w:val="start"/>
        <w:rPr>
          <w:rFonts w:ascii="Courier New" w:hAnsi="Courier New"/>
        </w:rPr>
      </w:pPr>
      <w:r>
        <w:rPr>
          <w:rFonts w:ascii="Courier New" w:hAnsi="Courier New"/>
        </w:rPr>
        <w:t xml:space="preserve">Nikterak tím nesnižuji diplomantčin výkon, s obdobnými problémy se potýkají mnozí starší, zkušenější a věhlasnější, přesto bych ji rád, kdyby se autorka do budoucna více zaměřila na možnosti, které jí tužky a vrstvení šrafur nabízejí. </w:t>
      </w:r>
    </w:p>
    <w:p>
      <w:pPr>
        <w:pStyle w:val="Normal"/>
        <w:bidi w:val="0"/>
        <w:jc w:val="start"/>
        <w:rPr>
          <w:rFonts w:ascii="Courier New" w:hAnsi="Courier New"/>
        </w:rPr>
      </w:pPr>
      <w:r>
        <w:rPr>
          <w:rFonts w:ascii="Courier New" w:hAnsi="Courier New"/>
        </w:rPr>
      </w:r>
    </w:p>
    <w:p>
      <w:pPr>
        <w:pStyle w:val="Normal"/>
        <w:bidi w:val="0"/>
        <w:jc w:val="start"/>
        <w:rPr>
          <w:rFonts w:ascii="Courier New" w:hAnsi="Courier New"/>
        </w:rPr>
      </w:pPr>
      <w:r>
        <w:rPr>
          <w:rFonts w:ascii="Courier New" w:hAnsi="Courier New"/>
        </w:rPr>
        <w:t xml:space="preserve">Spolu s diplomantkou bych se chtěl během obhajoby ptát na to, zda toto nebezpečí nesouvisí ze zdůraznění vazeb mezi jejím kresebným postupem a pletení, háčkování či tkaní, tedy s výrobními postupy, u kterých převažuje právě důraz na opakování a neměnnost, monotónnost a zaměnitelnost. U oděvní konfekce prostě očekáváme, že jeden svetr bude proveden stejně jako všechny ostatní, u plátna z přádelny je žádoucí, aby všechna jeho místa byla stejná. Otázkou je, nakolik to obstojí v předloženém množství kreseb. Dle mého názoru v tomto souboru Jolana Škáchová narazila na hranici, kdy se její výtvarný postup začíná obracet proti sobě samotnému.     </w:t>
      </w:r>
    </w:p>
    <w:p>
      <w:pPr>
        <w:pStyle w:val="Normal"/>
        <w:bidi w:val="0"/>
        <w:jc w:val="start"/>
        <w:rPr>
          <w:rFonts w:ascii="Courier New" w:hAnsi="Courier New"/>
        </w:rPr>
      </w:pPr>
      <w:r>
        <w:rPr>
          <w:rFonts w:ascii="Courier New" w:hAnsi="Courier New"/>
        </w:rPr>
      </w:r>
    </w:p>
    <w:p>
      <w:pPr>
        <w:pStyle w:val="Normal"/>
        <w:bidi w:val="0"/>
        <w:jc w:val="start"/>
        <w:rPr>
          <w:rFonts w:ascii="Courier New" w:hAnsi="Courier New"/>
        </w:rPr>
      </w:pPr>
      <w:r>
        <w:rPr>
          <w:rFonts w:ascii="Courier New" w:hAnsi="Courier New"/>
        </w:rPr>
        <w:t xml:space="preserve">Zcela také chápu a respektuji autorčino přání prezentovat soubor jako celek o všech 19 kresbách. Přesto jsem se při setkání v ateliéru, kde mi kompletní diplomovou práci představila, neubránil doporučení, aby při instalaci prezentace postupovala „citlivě a přísně“. Její soubor má potenciál vtáhnout nás do tajuplných prostorů, ale byl bych nerad, aby kvůli svému provedením začal od nějaké chvíli nudit. To si jednotlivé kresby nezaslouží. Jako kurátor nicméně tuším, že tomu lze často zabránit volbou správného množství děl a jejich konfigurací ve výstavním prostoru. </w:t>
      </w:r>
    </w:p>
    <w:p>
      <w:pPr>
        <w:pStyle w:val="Normal"/>
        <w:bidi w:val="0"/>
        <w:jc w:val="start"/>
        <w:rPr>
          <w:rFonts w:ascii="Courier New" w:hAnsi="Courier New"/>
        </w:rPr>
      </w:pPr>
      <w:r>
        <w:rPr>
          <w:rFonts w:ascii="Courier New" w:hAnsi="Courier New"/>
        </w:rPr>
      </w:r>
    </w:p>
    <w:p>
      <w:pPr>
        <w:pStyle w:val="Normal"/>
        <w:bidi w:val="0"/>
        <w:jc w:val="start"/>
        <w:rPr>
          <w:rFonts w:ascii="Courier New" w:hAnsi="Courier New"/>
        </w:rPr>
      </w:pPr>
      <w:r>
        <w:rPr>
          <w:rFonts w:ascii="Courier New" w:hAnsi="Courier New"/>
        </w:rPr>
        <w:t xml:space="preserve">Jolana Škochová na AVU dlouho malovala. Kreslí až poslední dobou. Chtěl bych ji ujistit, že jsem velkým příznivcem této změny. Pod prohlídce jejího portfolia jsem toho názoru, že na závěr studia předvedla své doposud nejzajímavější práce. Rád bych věřil, že zkušenost s kresbou do budoucna bude moct přenést i zpět do malby, případně kamkoliv se jí zamane.         </w:t>
      </w:r>
    </w:p>
    <w:p>
      <w:pPr>
        <w:pStyle w:val="Normal"/>
        <w:bidi w:val="0"/>
        <w:jc w:val="start"/>
        <w:rPr>
          <w:rFonts w:ascii="Courier New" w:hAnsi="Courier New"/>
        </w:rPr>
      </w:pPr>
      <w:r>
        <w:rPr>
          <w:rFonts w:ascii="Courier New" w:hAnsi="Courier New"/>
        </w:rPr>
      </w:r>
    </w:p>
    <w:p>
      <w:pPr>
        <w:pStyle w:val="Normal"/>
        <w:bidi w:val="0"/>
        <w:jc w:val="start"/>
        <w:rPr>
          <w:rFonts w:ascii="Courier New" w:hAnsi="Courier New"/>
        </w:rPr>
      </w:pPr>
      <w:r>
        <w:rPr>
          <w:rFonts w:ascii="Courier New" w:hAnsi="Courier New"/>
        </w:rPr>
        <w:t>Diplomovou práci doporučuji k obhajobě a navrhuji hodnocení „výborně“.</w:t>
      </w:r>
    </w:p>
    <w:p>
      <w:pPr>
        <w:pStyle w:val="Normal"/>
        <w:bidi w:val="0"/>
        <w:jc w:val="start"/>
        <w:rPr>
          <w:rFonts w:ascii="Courier New" w:hAnsi="Courier New"/>
        </w:rPr>
      </w:pPr>
      <w:r>
        <w:rPr>
          <w:rFonts w:ascii="Courier New" w:hAnsi="Courier New"/>
        </w:rPr>
      </w:r>
    </w:p>
    <w:p>
      <w:pPr>
        <w:pStyle w:val="Normal"/>
        <w:bidi w:val="0"/>
        <w:jc w:val="end"/>
        <w:rPr>
          <w:rFonts w:ascii="Courier New" w:hAnsi="Courier New"/>
        </w:rPr>
      </w:pPr>
      <w:r>
        <w:rPr>
          <w:rFonts w:ascii="Courier New" w:hAnsi="Courier New"/>
        </w:rPr>
        <w:t xml:space="preserve">Jiří Ptáček      </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ee" w:characterSet="windows-1250"/>
    <w:family w:val="roman"/>
    <w:pitch w:val="variable"/>
  </w:font>
  <w:font w:name="Liberation Sans">
    <w:altName w:val="Arial"/>
    <w:charset w:val="ee" w:characterSet="windows-1250"/>
    <w:family w:val="swiss"/>
    <w:pitch w:val="variable"/>
  </w:font>
  <w:font w:name="Courier New">
    <w:charset w:val="ee" w:characterSet="windows-1250"/>
    <w:family w:val="roman"/>
    <w:pitch w:val="variable"/>
  </w:font>
</w:fonts>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cs-CZ"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Liberation Serif" w:hAnsi="Liberation Serif" w:eastAsia="NSimSun" w:cs="Arial"/>
      <w:color w:val="auto"/>
      <w:kern w:val="2"/>
      <w:sz w:val="24"/>
      <w:szCs w:val="24"/>
      <w:lang w:val="cs-CZ" w:eastAsia="zh-CN" w:bidi="hi-IN"/>
    </w:rPr>
  </w:style>
  <w:style w:type="paragraph" w:styleId="Nadpis">
    <w:name w:val="Nadpis"/>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Rejstk">
    <w:name w:val="Rejstřík"/>
    <w:basedOn w:val="Normal"/>
    <w:qFormat/>
    <w:pPr>
      <w:suppressLineNumbers/>
    </w:pPr>
    <w:rPr>
      <w:rFonts w:cs="Arial"/>
    </w:rPr>
  </w:style>
  <w:style w:type="paragraph" w:styleId="Nadpisuser">
    <w:name w:val="Nadpis (user)"/>
    <w:basedOn w:val="Normal"/>
    <w:next w:val="BodyText"/>
    <w:qFormat/>
    <w:pPr>
      <w:keepNext w:val="true"/>
      <w:spacing w:before="240" w:after="120"/>
    </w:pPr>
    <w:rPr>
      <w:rFonts w:ascii="Liberation Sans" w:hAnsi="Liberation Sans" w:eastAsia="Microsoft YaHei" w:cs="Arial"/>
      <w:sz w:val="28"/>
      <w:szCs w:val="28"/>
    </w:rPr>
  </w:style>
  <w:style w:type="paragraph" w:styleId="Rejstkuser">
    <w:name w:val="Rejstřík (user)"/>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296</TotalTime>
  <Application>LibreOffice/25.2.2.2$Windows_X86_64 LibreOffice_project/7370d4be9e3cf6031a51beef54ff3bda878e3fac</Application>
  <AppVersion>15.0000</AppVersion>
  <Pages>2</Pages>
  <Words>671</Words>
  <Characters>3742</Characters>
  <CharactersWithSpaces>4444</CharactersWithSpaces>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2025-05-29T18:59:59Z</dcterms:created>
  <dc:creator/>
  <dc:description/>
  <dc:language>cs-CZ</dc:language>
  <cp:lastModifiedBy/>
  <dcterms:modified xsi:type="dcterms:W3CDTF">2025-06-09T06:54:39Z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