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287A62"/>
    <w:p w:rsidR="00DD1F12" w:rsidRDefault="00DD1F12"/>
    <w:p w:rsidR="007B7066" w:rsidRDefault="007B7066">
      <w:r>
        <w:t xml:space="preserve">POSUDEK </w:t>
      </w:r>
      <w:r w:rsidR="00DD1F12">
        <w:t xml:space="preserve">DIPLOMNÍ PRÁCE </w:t>
      </w:r>
    </w:p>
    <w:p w:rsidR="00DD1F12" w:rsidRDefault="00DD1F12">
      <w:r>
        <w:t xml:space="preserve">Název: </w:t>
      </w:r>
      <w:r w:rsidRPr="00791852">
        <w:t>DO/ZE/MĚ</w:t>
      </w:r>
      <w:r>
        <w:t xml:space="preserve"> </w:t>
      </w:r>
    </w:p>
    <w:p w:rsidR="007B7066" w:rsidRDefault="00DD1F12">
      <w:r>
        <w:t xml:space="preserve">Studentka: </w:t>
      </w:r>
      <w:r w:rsidR="007B7066">
        <w:t>ALŽBĚTA RAJCHLOVÁ</w:t>
      </w:r>
    </w:p>
    <w:p w:rsidR="007B7066" w:rsidRDefault="00DD1F12">
      <w:r>
        <w:t>Ateliér: MALBA 2</w:t>
      </w:r>
    </w:p>
    <w:p w:rsidR="007B7066" w:rsidRDefault="007B7066"/>
    <w:p w:rsidR="007B7066" w:rsidRDefault="007B7066">
      <w:r>
        <w:br/>
      </w:r>
      <w:r w:rsidR="00791852">
        <w:t xml:space="preserve">Diplomní projekt Alžběty Rajchlové </w:t>
      </w:r>
      <w:r w:rsidR="00791852" w:rsidRPr="00791852">
        <w:t>DO/ZE/MĚ</w:t>
      </w:r>
      <w:r w:rsidR="00791852">
        <w:t xml:space="preserve"> je v jistém smyslu logickým vyústěním dvou specializací, kterými se její studium ubíralo. Vedle studia malby na Akademii výtvarných umění to bylo také studium na Divadelní fakultě Akademie múzických umění</w:t>
      </w:r>
      <w:r w:rsidR="00FF2943">
        <w:t>, kde se věnovala divadelní pedagogice</w:t>
      </w:r>
      <w:r w:rsidR="00791852">
        <w:t xml:space="preserve">. </w:t>
      </w:r>
      <w:r w:rsidR="00FF2943">
        <w:t xml:space="preserve">Považuji za velmi podnětné hledání mostů mezi různými světy – podle mého názoru právě takové míchání </w:t>
      </w:r>
      <w:r w:rsidR="00EC3903">
        <w:t>„světů“ či „</w:t>
      </w:r>
      <w:r w:rsidR="00FF2943">
        <w:t>realit</w:t>
      </w:r>
      <w:r w:rsidR="00EC3903">
        <w:t>“</w:t>
      </w:r>
      <w:r w:rsidR="00FF2943">
        <w:t xml:space="preserve"> slibuje možnost nalezení nových impulsů a pohledů na jinak relativně probádanou oblast.</w:t>
      </w:r>
      <w:r w:rsidR="00463F5B">
        <w:t xml:space="preserve"> </w:t>
      </w:r>
    </w:p>
    <w:p w:rsidR="00804FC6" w:rsidRDefault="00804FC6"/>
    <w:p w:rsidR="00463F5B" w:rsidRDefault="00463F5B">
      <w:r>
        <w:t xml:space="preserve">Alžběta Rajchlová vycházela z praxe galerijní či muzejní edukace, respektive tzv. animace. Tento svébytný obor, jehož základním principem je přiblížit dílo divákovi, nyní zažívá bouřlivý rozvoj. </w:t>
      </w:r>
      <w:r w:rsidR="00765FFF">
        <w:t xml:space="preserve">Projekt </w:t>
      </w:r>
      <w:r>
        <w:t>Alžběta přichází s</w:t>
      </w:r>
      <w:r w:rsidR="00804FC6">
        <w:t> </w:t>
      </w:r>
      <w:r>
        <w:t>experimentem</w:t>
      </w:r>
      <w:r w:rsidR="00804FC6">
        <w:t xml:space="preserve">, který klade otázku, zda lze principy galerijní animace integrovat do díla samého. </w:t>
      </w:r>
      <w:r w:rsidR="00833BAB">
        <w:t xml:space="preserve">Zabývá se tedy srozumitelností a komunikativností uměleckého díla jako kvalitou svého druhu. </w:t>
      </w:r>
    </w:p>
    <w:p w:rsidR="00804FC6" w:rsidRDefault="00804FC6"/>
    <w:p w:rsidR="00804FC6" w:rsidRDefault="000F0F95">
      <w:r>
        <w:t xml:space="preserve">Základem předkládaného diplomního projektu je vytvoření série obrazů, jejichž autonomie byla autorkou potlačena a obrazy Alžběta zakomponovala do komplexní „herní“ struktury. </w:t>
      </w:r>
      <w:r w:rsidR="00415356">
        <w:t xml:space="preserve">V praxi jde o to, že </w:t>
      </w:r>
      <w:r w:rsidR="00EC3903">
        <w:t xml:space="preserve">Alžběta obrazy proměnila ve svébytné herní plány, na nichž se má odehrávat stylizovaný příběh dívky Sylvy, která je svého druhu autorčiným alter egem. </w:t>
      </w:r>
      <w:r w:rsidR="00A5232B">
        <w:t>Obrazy/herní plány navazují na estetiku obrazů, na kterých Alžběta pracovala v předešlých dvou letech. Jedná se v zásadě o krajiny.</w:t>
      </w:r>
      <w:r w:rsidR="00A47336">
        <w:t xml:space="preserve"> </w:t>
      </w:r>
      <w:r w:rsidR="00A5232B">
        <w:t>Co se změnilo, je úhel, v jakém na krajinu jako diváci hledíme – tentokrát je to z tzv. ptačí perspektivy</w:t>
      </w:r>
      <w:r w:rsidR="001C7161">
        <w:t>.</w:t>
      </w:r>
      <w:r w:rsidR="00A47336">
        <w:t xml:space="preserve"> Přibylo také detailů v podobě drobných stylizovaných postaviček, které svou </w:t>
      </w:r>
      <w:r w:rsidR="00212BC5">
        <w:t>poetikou</w:t>
      </w:r>
      <w:r w:rsidR="00A47336">
        <w:t xml:space="preserve"> navazují na českou animátorskou školu reprezentovanou např. Petrem </w:t>
      </w:r>
      <w:proofErr w:type="spellStart"/>
      <w:r w:rsidR="00A47336">
        <w:t>Pošem</w:t>
      </w:r>
      <w:proofErr w:type="spellEnd"/>
      <w:r w:rsidR="00212BC5">
        <w:t xml:space="preserve"> nebo</w:t>
      </w:r>
      <w:r w:rsidR="00A47336">
        <w:t xml:space="preserve"> </w:t>
      </w:r>
      <w:r w:rsidR="00212BC5">
        <w:t xml:space="preserve">Jiřím </w:t>
      </w:r>
      <w:proofErr w:type="spellStart"/>
      <w:r w:rsidR="00212BC5">
        <w:t>Bartou</w:t>
      </w:r>
      <w:proofErr w:type="spellEnd"/>
      <w:r w:rsidR="00212BC5">
        <w:t xml:space="preserve"> </w:t>
      </w:r>
      <w:r w:rsidR="00A47336">
        <w:t xml:space="preserve">ale nelze nevzpomenout ani na ilustrace Františka Skály ml., anebo mezinárodně úspěšnou českou počítačovou hru Samorost od </w:t>
      </w:r>
      <w:r w:rsidR="00212BC5">
        <w:t>ilustrátora</w:t>
      </w:r>
      <w:r w:rsidR="00A47336">
        <w:t xml:space="preserve"> a</w:t>
      </w:r>
      <w:r w:rsidR="00212BC5">
        <w:t xml:space="preserve"> </w:t>
      </w:r>
      <w:r w:rsidR="00A47336">
        <w:t>Ja</w:t>
      </w:r>
      <w:r w:rsidR="00212BC5">
        <w:t>kuba</w:t>
      </w:r>
      <w:r w:rsidR="00A47336">
        <w:t xml:space="preserve"> Dvorského</w:t>
      </w:r>
      <w:r w:rsidR="00212BC5">
        <w:t>, který byl Bartovým žákem (i když Alžběta tento konkrétní vliv striktně odmítá</w:t>
      </w:r>
      <w:proofErr w:type="gramStart"/>
      <w:r w:rsidR="00212BC5">
        <w:t>)..</w:t>
      </w:r>
      <w:proofErr w:type="gramEnd"/>
    </w:p>
    <w:p w:rsidR="00804FC6" w:rsidRDefault="00804FC6"/>
    <w:p w:rsidR="000F0F95" w:rsidRDefault="00EC3903">
      <w:r>
        <w:t xml:space="preserve">Alžběta Rajchlová se </w:t>
      </w:r>
      <w:r w:rsidR="00833BAB">
        <w:t>svým projektem</w:t>
      </w:r>
      <w:r>
        <w:t xml:space="preserve"> d</w:t>
      </w:r>
      <w:r w:rsidR="000F0F95">
        <w:t xml:space="preserve">otkla jednoho z velkých </w:t>
      </w:r>
      <w:r w:rsidR="00DF6951">
        <w:t xml:space="preserve">(možná až </w:t>
      </w:r>
      <w:r w:rsidR="00DF6951">
        <w:t>kruciálních</w:t>
      </w:r>
      <w:r w:rsidR="00DF6951">
        <w:t xml:space="preserve">) </w:t>
      </w:r>
      <w:r w:rsidR="000F0F95">
        <w:t>témat postmoderního (respektive proto-postmoderního)</w:t>
      </w:r>
      <w:r w:rsidR="002F224A">
        <w:t xml:space="preserve"> diskurzu – je jím koncept SMRTI AUTORA, který do teoretické sféry zavedl francouzský filo</w:t>
      </w:r>
      <w:r w:rsidR="00514514">
        <w:t>z</w:t>
      </w:r>
      <w:r w:rsidR="002F224A">
        <w:t xml:space="preserve">of Roland </w:t>
      </w:r>
      <w:proofErr w:type="spellStart"/>
      <w:r w:rsidR="002F224A">
        <w:t>Barthes</w:t>
      </w:r>
      <w:proofErr w:type="spellEnd"/>
      <w:r w:rsidR="002F224A">
        <w:t>.</w:t>
      </w:r>
      <w:r w:rsidR="00514514">
        <w:t xml:space="preserve"> Základním principem tohoto myšlenkového ko</w:t>
      </w:r>
      <w:r w:rsidR="00B82071">
        <w:t>n</w:t>
      </w:r>
      <w:r w:rsidR="00514514">
        <w:t xml:space="preserve">ceptu je </w:t>
      </w:r>
      <w:r w:rsidR="00B82071">
        <w:t xml:space="preserve">transfer </w:t>
      </w:r>
      <w:r w:rsidR="00E1074F">
        <w:t xml:space="preserve">„zodpovědnosti“ z autora (spisovatele, vizuálního umělce…) na diváka. </w:t>
      </w:r>
      <w:r>
        <w:t>Každý totiž předklá</w:t>
      </w:r>
      <w:r w:rsidR="00DD1F12">
        <w:t>d</w:t>
      </w:r>
      <w:r>
        <w:t xml:space="preserve">ané umělecké dílo přečte jinak (někdy jen mírně, někdy zcela odlišně). </w:t>
      </w:r>
      <w:r w:rsidR="00E1074F">
        <w:t xml:space="preserve">V očích Rolanda </w:t>
      </w:r>
      <w:proofErr w:type="spellStart"/>
      <w:r w:rsidR="00E1074F">
        <w:t>Barthese</w:t>
      </w:r>
      <w:proofErr w:type="spellEnd"/>
      <w:r w:rsidR="00E1074F">
        <w:t xml:space="preserve"> je </w:t>
      </w:r>
      <w:r>
        <w:t xml:space="preserve">tak </w:t>
      </w:r>
      <w:r w:rsidR="00E1074F">
        <w:t xml:space="preserve">autorem samotný divák. Interpretace </w:t>
      </w:r>
      <w:r>
        <w:t xml:space="preserve">uměleckého </w:t>
      </w:r>
      <w:r w:rsidR="00E1074F">
        <w:t xml:space="preserve">díla </w:t>
      </w:r>
      <w:r>
        <w:t xml:space="preserve">pak </w:t>
      </w:r>
      <w:r w:rsidR="00E1074F">
        <w:t xml:space="preserve">dílo v principu vytváří. V hlavách stovky recipientů </w:t>
      </w:r>
      <w:r>
        <w:t xml:space="preserve">jediného obrazu </w:t>
      </w:r>
      <w:r w:rsidR="00E1074F">
        <w:t xml:space="preserve">tak existuje stovka různých uměleckých děl. </w:t>
      </w:r>
    </w:p>
    <w:p w:rsidR="00AE1DBE" w:rsidRDefault="00AE1DBE"/>
    <w:p w:rsidR="00AE1DBE" w:rsidRDefault="00641B19">
      <w:r>
        <w:t xml:space="preserve">Otázkou samozřejmě zůstává: před čím tady stojíme? Jde více o obraz, malbu, nebo o performanci? Je vůbec důležité, jakou formu předkládané obrazy/herní plány mají. Nemohly by být nahrazeny jakýmikoli jinými? Mohly by Alžbětiny obrazy být nahrazeny obrazy jiné malířky nebo malíře? </w:t>
      </w:r>
    </w:p>
    <w:p w:rsidR="00AE1DBE" w:rsidRDefault="00AE1DBE"/>
    <w:p w:rsidR="00AE1DBE" w:rsidRDefault="00AE1DBE" w:rsidP="00AE1DBE">
      <w:r>
        <w:t xml:space="preserve">Diplomní práci Alžběty Rajchlové s názvem </w:t>
      </w:r>
      <w:r w:rsidRPr="00791852">
        <w:t>DO/ZE/MĚ</w:t>
      </w:r>
      <w:r>
        <w:t xml:space="preserve"> považujeme za více než úspěšné zakončení studia na Akademii výtvarných umění. Studentce se podařilo vytvořit práci, která vybočuje z</w:t>
      </w:r>
      <w:r w:rsidR="0058466B">
        <w:t xml:space="preserve"> její </w:t>
      </w:r>
      <w:r>
        <w:t>dosavadní tvorby a pohybuje se v rovině transdisciplinárního experimentu</w:t>
      </w:r>
      <w:r w:rsidR="0058466B">
        <w:t>, ale současně její dosav</w:t>
      </w:r>
      <w:r w:rsidR="00641B19">
        <w:t>a</w:t>
      </w:r>
      <w:r w:rsidR="0058466B">
        <w:t xml:space="preserve">dní práci </w:t>
      </w:r>
      <w:r w:rsidR="00641B19">
        <w:t>na závěr studia důstojně završuje</w:t>
      </w:r>
      <w:r>
        <w:t xml:space="preserve">. Diplomní projekt hodnotíme známkou VÝBORNĚ a doporučujeme propůjčit </w:t>
      </w:r>
      <w:proofErr w:type="gramStart"/>
      <w:r>
        <w:t>Alžbětě  Rajchlové</w:t>
      </w:r>
      <w:proofErr w:type="gramEnd"/>
      <w:r>
        <w:t xml:space="preserve"> magisterský titul.</w:t>
      </w:r>
    </w:p>
    <w:p w:rsidR="00DD1F12" w:rsidRDefault="00DD1F12" w:rsidP="00AE1DBE"/>
    <w:p w:rsidR="00EB57E0" w:rsidRDefault="00EB57E0" w:rsidP="00EB57E0">
      <w:r>
        <w:t>Milan Mikuláštík</w:t>
      </w:r>
    </w:p>
    <w:p w:rsidR="00EB57E0" w:rsidRDefault="00EB57E0" w:rsidP="00EB57E0">
      <w:r>
        <w:t>Aleš Zapletal</w:t>
      </w:r>
    </w:p>
    <w:p w:rsidR="00EB57E0" w:rsidRDefault="00EB57E0" w:rsidP="00EB57E0">
      <w:r>
        <w:t>Julius Reichel</w:t>
      </w:r>
    </w:p>
    <w:p w:rsidR="00AE1DBE" w:rsidRDefault="00EB57E0">
      <w:bookmarkStart w:id="0" w:name="_GoBack"/>
      <w:r>
        <w:t xml:space="preserve"> </w:t>
      </w:r>
    </w:p>
    <w:bookmarkEnd w:id="0"/>
    <w:p w:rsidR="00AE1DBE" w:rsidRDefault="00AE1DBE"/>
    <w:p w:rsidR="00AE1DBE" w:rsidRDefault="00AE1DBE"/>
    <w:sectPr w:rsidR="00AE1DBE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066"/>
    <w:rsid w:val="00045D23"/>
    <w:rsid w:val="000F0F95"/>
    <w:rsid w:val="00125DEE"/>
    <w:rsid w:val="0015451B"/>
    <w:rsid w:val="001C7161"/>
    <w:rsid w:val="00212BC5"/>
    <w:rsid w:val="00287A62"/>
    <w:rsid w:val="002F224A"/>
    <w:rsid w:val="0031466C"/>
    <w:rsid w:val="003F5BB6"/>
    <w:rsid w:val="00415356"/>
    <w:rsid w:val="00463F5B"/>
    <w:rsid w:val="004C65AA"/>
    <w:rsid w:val="00514514"/>
    <w:rsid w:val="0051717F"/>
    <w:rsid w:val="00534B87"/>
    <w:rsid w:val="00563F48"/>
    <w:rsid w:val="0058466B"/>
    <w:rsid w:val="0058610C"/>
    <w:rsid w:val="005C5184"/>
    <w:rsid w:val="00641B19"/>
    <w:rsid w:val="006B0AD4"/>
    <w:rsid w:val="006B6EC6"/>
    <w:rsid w:val="007535CF"/>
    <w:rsid w:val="00765FFF"/>
    <w:rsid w:val="00791852"/>
    <w:rsid w:val="007B7066"/>
    <w:rsid w:val="00804FC6"/>
    <w:rsid w:val="00833BAB"/>
    <w:rsid w:val="008749FE"/>
    <w:rsid w:val="0089170A"/>
    <w:rsid w:val="00A47336"/>
    <w:rsid w:val="00A5232B"/>
    <w:rsid w:val="00AA4BBF"/>
    <w:rsid w:val="00AE1DBE"/>
    <w:rsid w:val="00B47D0C"/>
    <w:rsid w:val="00B538E2"/>
    <w:rsid w:val="00B82071"/>
    <w:rsid w:val="00DD1F12"/>
    <w:rsid w:val="00DF6951"/>
    <w:rsid w:val="00E1074F"/>
    <w:rsid w:val="00EB57E0"/>
    <w:rsid w:val="00EC3903"/>
    <w:rsid w:val="00EE554F"/>
    <w:rsid w:val="00F676DC"/>
    <w:rsid w:val="00F67F49"/>
    <w:rsid w:val="00F714A8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EA9AF5"/>
  <w15:chartTrackingRefBased/>
  <w15:docId w15:val="{287D082D-7AD1-5F46-A6C9-22957992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499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20</cp:revision>
  <dcterms:created xsi:type="dcterms:W3CDTF">2024-06-06T08:43:00Z</dcterms:created>
  <dcterms:modified xsi:type="dcterms:W3CDTF">2024-06-07T09:13:00Z</dcterms:modified>
</cp:coreProperties>
</file>