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74B" w:rsidRPr="00551790" w:rsidRDefault="00D2074B">
      <w:pPr>
        <w:rPr>
          <w:sz w:val="20"/>
          <w:szCs w:val="20"/>
        </w:rPr>
      </w:pPr>
      <w:r w:rsidRPr="00551790">
        <w:rPr>
          <w:sz w:val="20"/>
          <w:szCs w:val="20"/>
        </w:rPr>
        <w:t xml:space="preserve">Oponentský posudek Diplomové práce Marie </w:t>
      </w:r>
      <w:proofErr w:type="spellStart"/>
      <w:r w:rsidRPr="00551790">
        <w:rPr>
          <w:sz w:val="20"/>
          <w:szCs w:val="20"/>
        </w:rPr>
        <w:t>Štefáčkové</w:t>
      </w:r>
      <w:proofErr w:type="spellEnd"/>
    </w:p>
    <w:p w:rsidR="00D2074B" w:rsidRPr="00551790" w:rsidRDefault="00D2074B">
      <w:pPr>
        <w:rPr>
          <w:sz w:val="20"/>
          <w:szCs w:val="20"/>
        </w:rPr>
      </w:pPr>
    </w:p>
    <w:p w:rsidR="00561B2C" w:rsidRPr="00551790" w:rsidRDefault="00D2074B">
      <w:pPr>
        <w:rPr>
          <w:i/>
          <w:color w:val="808080" w:themeColor="background1" w:themeShade="80"/>
          <w:sz w:val="20"/>
          <w:szCs w:val="20"/>
        </w:rPr>
      </w:pPr>
      <w:r w:rsidRPr="00551790">
        <w:rPr>
          <w:i/>
          <w:color w:val="808080" w:themeColor="background1" w:themeShade="80"/>
          <w:sz w:val="20"/>
          <w:szCs w:val="20"/>
        </w:rPr>
        <w:t xml:space="preserve">Když jsem byl </w:t>
      </w:r>
      <w:r w:rsidR="00224446" w:rsidRPr="00551790">
        <w:rPr>
          <w:i/>
          <w:color w:val="808080" w:themeColor="background1" w:themeShade="80"/>
          <w:sz w:val="20"/>
          <w:szCs w:val="20"/>
        </w:rPr>
        <w:t xml:space="preserve">před půl školním rokem osloven k vyhotovení oponentského posudku na práci Marie </w:t>
      </w:r>
      <w:proofErr w:type="spellStart"/>
      <w:r w:rsidR="00224446" w:rsidRPr="00551790">
        <w:rPr>
          <w:i/>
          <w:color w:val="808080" w:themeColor="background1" w:themeShade="80"/>
          <w:sz w:val="20"/>
          <w:szCs w:val="20"/>
        </w:rPr>
        <w:t>Štefáčkové</w:t>
      </w:r>
      <w:proofErr w:type="spellEnd"/>
      <w:r w:rsidR="00224446" w:rsidRPr="00551790">
        <w:rPr>
          <w:i/>
          <w:color w:val="808080" w:themeColor="background1" w:themeShade="80"/>
          <w:sz w:val="20"/>
          <w:szCs w:val="20"/>
        </w:rPr>
        <w:t xml:space="preserve">, okamžitě jsem s rolí oponenta souhlasil. </w:t>
      </w:r>
    </w:p>
    <w:p w:rsidR="00D2074B" w:rsidRPr="00551790" w:rsidRDefault="00224446">
      <w:pPr>
        <w:rPr>
          <w:i/>
          <w:color w:val="808080" w:themeColor="background1" w:themeShade="80"/>
          <w:sz w:val="20"/>
          <w:szCs w:val="20"/>
        </w:rPr>
      </w:pPr>
      <w:r w:rsidRPr="00551790">
        <w:rPr>
          <w:i/>
          <w:color w:val="808080" w:themeColor="background1" w:themeShade="80"/>
          <w:sz w:val="20"/>
          <w:szCs w:val="20"/>
        </w:rPr>
        <w:t>Marii jsem poznal v</w:t>
      </w:r>
      <w:r w:rsidR="003B7D9B">
        <w:rPr>
          <w:i/>
          <w:color w:val="808080" w:themeColor="background1" w:themeShade="80"/>
          <w:sz w:val="20"/>
          <w:szCs w:val="20"/>
        </w:rPr>
        <w:t> čase jejího působení na UMPRUM</w:t>
      </w:r>
      <w:r w:rsidRPr="00551790">
        <w:rPr>
          <w:i/>
          <w:color w:val="808080" w:themeColor="background1" w:themeShade="80"/>
          <w:sz w:val="20"/>
          <w:szCs w:val="20"/>
        </w:rPr>
        <w:t xml:space="preserve"> jako pracovitou podivínskou umělkyni, přičemž pracovitost</w:t>
      </w:r>
      <w:r w:rsidR="003B7D9B">
        <w:rPr>
          <w:i/>
          <w:color w:val="808080" w:themeColor="background1" w:themeShade="80"/>
          <w:sz w:val="20"/>
          <w:szCs w:val="20"/>
        </w:rPr>
        <w:t xml:space="preserve"> a </w:t>
      </w:r>
      <w:r w:rsidRPr="00551790">
        <w:rPr>
          <w:i/>
          <w:color w:val="808080" w:themeColor="background1" w:themeShade="80"/>
          <w:sz w:val="20"/>
          <w:szCs w:val="20"/>
        </w:rPr>
        <w:t xml:space="preserve">autentické „podivínství“ v tomto kontextu považuji za vrcholný předpoklad k budoucí úspěšné kariéře umělce. V té době (před přibližně pěti lety) byla její tvorba </w:t>
      </w:r>
      <w:r w:rsidR="001C0AD0" w:rsidRPr="00551790">
        <w:rPr>
          <w:i/>
          <w:color w:val="808080" w:themeColor="background1" w:themeShade="80"/>
          <w:sz w:val="20"/>
          <w:szCs w:val="20"/>
        </w:rPr>
        <w:t>rozpoznatelná díky zvláštně urputné snaze vyprávět jakýsi konkrétní příběh, přičemž právě boj se zobrazovacími limity zobrazivých nároků na víc</w:t>
      </w:r>
      <w:r w:rsidR="003B7D9B">
        <w:rPr>
          <w:i/>
          <w:color w:val="808080" w:themeColor="background1" w:themeShade="80"/>
          <w:sz w:val="20"/>
          <w:szCs w:val="20"/>
        </w:rPr>
        <w:t xml:space="preserve">e, či méně obrazové vyjádření </w:t>
      </w:r>
      <w:r w:rsidR="001C0AD0" w:rsidRPr="00551790">
        <w:rPr>
          <w:i/>
          <w:color w:val="808080" w:themeColor="background1" w:themeShade="80"/>
          <w:sz w:val="20"/>
          <w:szCs w:val="20"/>
        </w:rPr>
        <w:t xml:space="preserve">dával vzniknout </w:t>
      </w:r>
      <w:r w:rsidR="00561B2C" w:rsidRPr="00551790">
        <w:rPr>
          <w:i/>
          <w:color w:val="808080" w:themeColor="background1" w:themeShade="80"/>
          <w:sz w:val="20"/>
          <w:szCs w:val="20"/>
        </w:rPr>
        <w:t>charakteristickému art/</w:t>
      </w:r>
      <w:proofErr w:type="spellStart"/>
      <w:r w:rsidR="00561B2C" w:rsidRPr="00551790">
        <w:rPr>
          <w:i/>
          <w:color w:val="808080" w:themeColor="background1" w:themeShade="80"/>
          <w:sz w:val="20"/>
          <w:szCs w:val="20"/>
        </w:rPr>
        <w:t>brutistnímu</w:t>
      </w:r>
      <w:proofErr w:type="spellEnd"/>
      <w:r w:rsidR="00561B2C" w:rsidRPr="00551790">
        <w:rPr>
          <w:i/>
          <w:color w:val="808080" w:themeColor="background1" w:themeShade="80"/>
          <w:sz w:val="20"/>
          <w:szCs w:val="20"/>
        </w:rPr>
        <w:t xml:space="preserve"> vzhledu autorčiných děl. </w:t>
      </w:r>
    </w:p>
    <w:p w:rsidR="00561B2C" w:rsidRPr="00551790" w:rsidRDefault="00561B2C">
      <w:pPr>
        <w:rPr>
          <w:i/>
          <w:color w:val="808080" w:themeColor="background1" w:themeShade="80"/>
          <w:sz w:val="20"/>
          <w:szCs w:val="20"/>
        </w:rPr>
      </w:pPr>
      <w:r w:rsidRPr="00551790">
        <w:rPr>
          <w:i/>
          <w:color w:val="808080" w:themeColor="background1" w:themeShade="80"/>
          <w:sz w:val="20"/>
          <w:szCs w:val="20"/>
        </w:rPr>
        <w:t xml:space="preserve">Když mi krátce po souhlasu s oponenturou Marie představila její diplomový projekt, byl jsem poměrně překvapen, jak konkrétní představu o budoucí instalaci diplomantka má. Byl jsem v podstatě konfrontován s dílem, které </w:t>
      </w:r>
      <w:r w:rsidR="00972E63" w:rsidRPr="00551790">
        <w:rPr>
          <w:i/>
          <w:color w:val="808080" w:themeColor="background1" w:themeShade="80"/>
          <w:sz w:val="20"/>
          <w:szCs w:val="20"/>
        </w:rPr>
        <w:t>bylo formálně i obsahově hotové a zbývalo ho pouze zrealizovat, přičemž připravovaná realizace se jevila tak reálně, že jsem poněkud ztrácel zájem realizovaný výsledek vidět</w:t>
      </w:r>
      <w:r w:rsidRPr="00551790">
        <w:rPr>
          <w:i/>
          <w:color w:val="808080" w:themeColor="background1" w:themeShade="80"/>
          <w:sz w:val="20"/>
          <w:szCs w:val="20"/>
        </w:rPr>
        <w:t xml:space="preserve"> </w:t>
      </w:r>
      <w:r w:rsidR="00972E63" w:rsidRPr="00551790">
        <w:rPr>
          <w:i/>
          <w:color w:val="808080" w:themeColor="background1" w:themeShade="80"/>
          <w:sz w:val="20"/>
          <w:szCs w:val="20"/>
        </w:rPr>
        <w:t>v reálu. Následovala tedy řada argumentačních námitek, které z mé strany měly vést ke zpochybnění některých a</w:t>
      </w:r>
      <w:r w:rsidR="003B7D9B">
        <w:rPr>
          <w:i/>
          <w:color w:val="808080" w:themeColor="background1" w:themeShade="80"/>
          <w:sz w:val="20"/>
          <w:szCs w:val="20"/>
        </w:rPr>
        <w:t>utorčiných východisek a formálně/</w:t>
      </w:r>
      <w:r w:rsidR="00972E63" w:rsidRPr="00551790">
        <w:rPr>
          <w:i/>
          <w:color w:val="808080" w:themeColor="background1" w:themeShade="80"/>
          <w:sz w:val="20"/>
          <w:szCs w:val="20"/>
        </w:rPr>
        <w:t>obsahových jistot.</w:t>
      </w:r>
      <w:r w:rsidR="000C5883" w:rsidRPr="00551790">
        <w:rPr>
          <w:i/>
          <w:color w:val="808080" w:themeColor="background1" w:themeShade="80"/>
          <w:sz w:val="20"/>
          <w:szCs w:val="20"/>
        </w:rPr>
        <w:t xml:space="preserve"> Marie </w:t>
      </w:r>
      <w:proofErr w:type="spellStart"/>
      <w:r w:rsidR="000C5883" w:rsidRPr="00551790">
        <w:rPr>
          <w:i/>
          <w:color w:val="808080" w:themeColor="background1" w:themeShade="80"/>
          <w:sz w:val="20"/>
          <w:szCs w:val="20"/>
        </w:rPr>
        <w:t>Štefáčková</w:t>
      </w:r>
      <w:proofErr w:type="spellEnd"/>
      <w:r w:rsidR="000C5883" w:rsidRPr="00551790">
        <w:rPr>
          <w:i/>
          <w:color w:val="808080" w:themeColor="background1" w:themeShade="80"/>
          <w:sz w:val="20"/>
          <w:szCs w:val="20"/>
        </w:rPr>
        <w:t xml:space="preserve"> byla vlastně stejně urputná jako v dobách začátků jejích akademických studií. </w:t>
      </w:r>
      <w:r w:rsidR="00254273">
        <w:rPr>
          <w:i/>
          <w:color w:val="808080" w:themeColor="background1" w:themeShade="80"/>
          <w:sz w:val="20"/>
          <w:szCs w:val="20"/>
        </w:rPr>
        <w:t xml:space="preserve">Bylo tu i autorské odhodlání a </w:t>
      </w:r>
      <w:r w:rsidR="0087206C" w:rsidRPr="00551790">
        <w:rPr>
          <w:i/>
          <w:color w:val="808080" w:themeColor="background1" w:themeShade="80"/>
          <w:sz w:val="20"/>
          <w:szCs w:val="20"/>
        </w:rPr>
        <w:t xml:space="preserve">množství odvedené práce. </w:t>
      </w:r>
      <w:r w:rsidR="000C5883" w:rsidRPr="00551790">
        <w:rPr>
          <w:i/>
          <w:color w:val="808080" w:themeColor="background1" w:themeShade="80"/>
          <w:sz w:val="20"/>
          <w:szCs w:val="20"/>
        </w:rPr>
        <w:t xml:space="preserve">Byly zde přítomny i ty jakési konkrétní příběhy. To co mi tu poněkud scházelo, byl prostor pro ten boj se zobrazovacími limity. </w:t>
      </w:r>
    </w:p>
    <w:p w:rsidR="00500286" w:rsidRPr="00551790" w:rsidRDefault="0087206C">
      <w:pPr>
        <w:rPr>
          <w:color w:val="808080" w:themeColor="background1" w:themeShade="80"/>
          <w:sz w:val="20"/>
          <w:szCs w:val="20"/>
        </w:rPr>
      </w:pPr>
      <w:r w:rsidRPr="00551790">
        <w:rPr>
          <w:i/>
          <w:color w:val="808080" w:themeColor="background1" w:themeShade="80"/>
          <w:sz w:val="20"/>
          <w:szCs w:val="20"/>
        </w:rPr>
        <w:t xml:space="preserve">V průběhu následujících měsíců mi </w:t>
      </w:r>
      <w:r w:rsidR="008614FD">
        <w:rPr>
          <w:i/>
          <w:color w:val="808080" w:themeColor="background1" w:themeShade="80"/>
          <w:sz w:val="20"/>
          <w:szCs w:val="20"/>
        </w:rPr>
        <w:t>slečna</w:t>
      </w:r>
      <w:r w:rsidRPr="00551790">
        <w:rPr>
          <w:i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551790">
        <w:rPr>
          <w:i/>
          <w:color w:val="808080" w:themeColor="background1" w:themeShade="80"/>
          <w:sz w:val="20"/>
          <w:szCs w:val="20"/>
        </w:rPr>
        <w:t>Štefáčková</w:t>
      </w:r>
      <w:proofErr w:type="spellEnd"/>
      <w:r w:rsidRPr="00551790">
        <w:rPr>
          <w:i/>
          <w:color w:val="808080" w:themeColor="background1" w:themeShade="80"/>
          <w:sz w:val="20"/>
          <w:szCs w:val="20"/>
        </w:rPr>
        <w:t xml:space="preserve"> prezentovala práci tak, jak v její formální realizaci pokračovala. Již v dubnu jsem četl textovou část diplomky</w:t>
      </w:r>
      <w:r w:rsidR="002116A5" w:rsidRPr="00551790">
        <w:rPr>
          <w:i/>
          <w:color w:val="808080" w:themeColor="background1" w:themeShade="80"/>
          <w:sz w:val="20"/>
          <w:szCs w:val="20"/>
        </w:rPr>
        <w:t xml:space="preserve"> </w:t>
      </w:r>
      <w:r w:rsidR="000B1C6F" w:rsidRPr="00551790">
        <w:rPr>
          <w:i/>
          <w:color w:val="808080" w:themeColor="background1" w:themeShade="80"/>
          <w:sz w:val="20"/>
          <w:szCs w:val="20"/>
        </w:rPr>
        <w:t xml:space="preserve">a nakonec </w:t>
      </w:r>
      <w:r w:rsidRPr="00551790">
        <w:rPr>
          <w:i/>
          <w:color w:val="808080" w:themeColor="background1" w:themeShade="80"/>
          <w:sz w:val="20"/>
          <w:szCs w:val="20"/>
        </w:rPr>
        <w:t>jsem měl možnost vidět fotografie z finální instalace. Z t</w:t>
      </w:r>
      <w:r w:rsidR="00254273">
        <w:rPr>
          <w:i/>
          <w:color w:val="808080" w:themeColor="background1" w:themeShade="80"/>
          <w:sz w:val="20"/>
          <w:szCs w:val="20"/>
        </w:rPr>
        <w:t>extu jsem se dozvěděl to, co</w:t>
      </w:r>
      <w:r w:rsidRPr="00551790">
        <w:rPr>
          <w:i/>
          <w:color w:val="808080" w:themeColor="background1" w:themeShade="80"/>
          <w:sz w:val="20"/>
          <w:szCs w:val="20"/>
        </w:rPr>
        <w:t xml:space="preserve"> jsem </w:t>
      </w:r>
      <w:r w:rsidR="00254273">
        <w:rPr>
          <w:i/>
          <w:color w:val="808080" w:themeColor="background1" w:themeShade="80"/>
          <w:sz w:val="20"/>
          <w:szCs w:val="20"/>
        </w:rPr>
        <w:t xml:space="preserve">již věděl, a instalace vypadá tak, </w:t>
      </w:r>
      <w:r w:rsidR="0085465A" w:rsidRPr="00551790">
        <w:rPr>
          <w:i/>
          <w:color w:val="808080" w:themeColor="background1" w:themeShade="80"/>
          <w:sz w:val="20"/>
          <w:szCs w:val="20"/>
        </w:rPr>
        <w:t>jak jsem si ji představoval. Zač</w:t>
      </w:r>
      <w:r w:rsidR="00AF323E">
        <w:rPr>
          <w:i/>
          <w:color w:val="808080" w:themeColor="background1" w:themeShade="80"/>
          <w:sz w:val="20"/>
          <w:szCs w:val="20"/>
        </w:rPr>
        <w:t>al jsem</w:t>
      </w:r>
      <w:r w:rsidR="0085465A" w:rsidRPr="00551790">
        <w:rPr>
          <w:i/>
          <w:color w:val="808080" w:themeColor="background1" w:themeShade="80"/>
          <w:sz w:val="20"/>
          <w:szCs w:val="20"/>
        </w:rPr>
        <w:t xml:space="preserve"> být přesvědčen, že už se nic nestane. </w:t>
      </w:r>
      <w:r w:rsidR="00AF323E">
        <w:rPr>
          <w:i/>
          <w:color w:val="808080" w:themeColor="background1" w:themeShade="80"/>
          <w:sz w:val="20"/>
          <w:szCs w:val="20"/>
        </w:rPr>
        <w:t>Což s sebou celkem pochopitelně nepřineslo</w:t>
      </w:r>
      <w:r w:rsidR="0085465A" w:rsidRPr="00551790">
        <w:rPr>
          <w:i/>
          <w:color w:val="808080" w:themeColor="background1" w:themeShade="80"/>
          <w:sz w:val="20"/>
          <w:szCs w:val="20"/>
        </w:rPr>
        <w:t xml:space="preserve"> pocit radosti.</w:t>
      </w:r>
      <w:r w:rsidR="0076315A" w:rsidRPr="00551790">
        <w:rPr>
          <w:i/>
          <w:color w:val="808080" w:themeColor="background1" w:themeShade="80"/>
          <w:sz w:val="20"/>
          <w:szCs w:val="20"/>
        </w:rPr>
        <w:t xml:space="preserve"> </w:t>
      </w:r>
      <w:r w:rsidR="00AF323E">
        <w:rPr>
          <w:i/>
          <w:color w:val="808080" w:themeColor="background1" w:themeShade="80"/>
          <w:sz w:val="20"/>
          <w:szCs w:val="20"/>
        </w:rPr>
        <w:t xml:space="preserve">Pravdou ale je, že jsem se spíše těžko smiřoval s absencí svrchu zmiňované naivizující </w:t>
      </w:r>
      <w:r w:rsidR="00870E76" w:rsidRPr="00551790">
        <w:rPr>
          <w:i/>
          <w:color w:val="808080" w:themeColor="background1" w:themeShade="80"/>
          <w:sz w:val="20"/>
          <w:szCs w:val="20"/>
        </w:rPr>
        <w:t>vizuálně-</w:t>
      </w:r>
      <w:r w:rsidR="00002E15" w:rsidRPr="00551790">
        <w:rPr>
          <w:i/>
          <w:color w:val="808080" w:themeColor="background1" w:themeShade="80"/>
          <w:sz w:val="20"/>
          <w:szCs w:val="20"/>
        </w:rPr>
        <w:t xml:space="preserve"> estetické</w:t>
      </w:r>
      <w:r w:rsidR="00AF323E">
        <w:rPr>
          <w:i/>
          <w:color w:val="808080" w:themeColor="background1" w:themeShade="80"/>
          <w:sz w:val="20"/>
          <w:szCs w:val="20"/>
        </w:rPr>
        <w:t xml:space="preserve"> </w:t>
      </w:r>
      <w:r w:rsidR="008614FD">
        <w:rPr>
          <w:i/>
          <w:color w:val="808080" w:themeColor="background1" w:themeShade="80"/>
          <w:sz w:val="20"/>
          <w:szCs w:val="20"/>
        </w:rPr>
        <w:t>polohy, kterou jsem si u autorky oblíbil</w:t>
      </w:r>
      <w:r w:rsidR="00002E15" w:rsidRPr="00551790">
        <w:rPr>
          <w:i/>
          <w:color w:val="808080" w:themeColor="background1" w:themeShade="80"/>
          <w:sz w:val="20"/>
          <w:szCs w:val="20"/>
        </w:rPr>
        <w:t>.</w:t>
      </w:r>
      <w:r w:rsidR="00CC398F" w:rsidRPr="00551790">
        <w:rPr>
          <w:i/>
          <w:color w:val="808080" w:themeColor="background1" w:themeShade="80"/>
          <w:sz w:val="20"/>
          <w:szCs w:val="20"/>
        </w:rPr>
        <w:t xml:space="preserve"> Pokusím se oprostit od mých předchozích očekávání a</w:t>
      </w:r>
      <w:r w:rsidR="00254273">
        <w:rPr>
          <w:i/>
          <w:color w:val="808080" w:themeColor="background1" w:themeShade="80"/>
          <w:sz w:val="20"/>
          <w:szCs w:val="20"/>
        </w:rPr>
        <w:t xml:space="preserve"> zkusím</w:t>
      </w:r>
      <w:r w:rsidR="00500286" w:rsidRPr="00551790">
        <w:rPr>
          <w:i/>
          <w:color w:val="808080" w:themeColor="background1" w:themeShade="80"/>
          <w:sz w:val="20"/>
          <w:szCs w:val="20"/>
        </w:rPr>
        <w:t xml:space="preserve"> hodnotit pouze to, co je v rámci obhajo</w:t>
      </w:r>
      <w:r w:rsidR="00254273">
        <w:rPr>
          <w:i/>
          <w:color w:val="808080" w:themeColor="background1" w:themeShade="80"/>
          <w:sz w:val="20"/>
          <w:szCs w:val="20"/>
        </w:rPr>
        <w:t xml:space="preserve">by </w:t>
      </w:r>
      <w:proofErr w:type="gramStart"/>
      <w:r w:rsidR="00254273">
        <w:rPr>
          <w:i/>
          <w:color w:val="808080" w:themeColor="background1" w:themeShade="80"/>
          <w:sz w:val="20"/>
          <w:szCs w:val="20"/>
        </w:rPr>
        <w:t xml:space="preserve">diplomové </w:t>
      </w:r>
      <w:r w:rsidR="00500286" w:rsidRPr="00551790">
        <w:rPr>
          <w:i/>
          <w:color w:val="808080" w:themeColor="background1" w:themeShade="80"/>
          <w:sz w:val="20"/>
          <w:szCs w:val="20"/>
        </w:rPr>
        <w:t xml:space="preserve"> práce</w:t>
      </w:r>
      <w:proofErr w:type="gramEnd"/>
      <w:r w:rsidR="00500286" w:rsidRPr="00551790">
        <w:rPr>
          <w:i/>
          <w:color w:val="808080" w:themeColor="background1" w:themeShade="80"/>
          <w:sz w:val="20"/>
          <w:szCs w:val="20"/>
        </w:rPr>
        <w:t xml:space="preserve"> Marie </w:t>
      </w:r>
      <w:proofErr w:type="spellStart"/>
      <w:r w:rsidR="00500286" w:rsidRPr="00551790">
        <w:rPr>
          <w:i/>
          <w:color w:val="808080" w:themeColor="background1" w:themeShade="80"/>
          <w:sz w:val="20"/>
          <w:szCs w:val="20"/>
        </w:rPr>
        <w:t>Štefáčkové</w:t>
      </w:r>
      <w:proofErr w:type="spellEnd"/>
      <w:r w:rsidR="00500286" w:rsidRPr="00551790">
        <w:rPr>
          <w:i/>
          <w:color w:val="808080" w:themeColor="background1" w:themeShade="80"/>
          <w:sz w:val="20"/>
          <w:szCs w:val="20"/>
        </w:rPr>
        <w:t xml:space="preserve"> aktuálně prezentováno.</w:t>
      </w:r>
      <w:r w:rsidR="00CC398F" w:rsidRPr="00551790">
        <w:rPr>
          <w:color w:val="808080" w:themeColor="background1" w:themeShade="80"/>
          <w:sz w:val="20"/>
          <w:szCs w:val="20"/>
        </w:rPr>
        <w:t xml:space="preserve"> </w:t>
      </w:r>
      <w:r w:rsidR="006B68FA" w:rsidRPr="00551790">
        <w:rPr>
          <w:color w:val="808080" w:themeColor="background1" w:themeShade="80"/>
          <w:sz w:val="20"/>
          <w:szCs w:val="20"/>
        </w:rPr>
        <w:t xml:space="preserve"> </w:t>
      </w:r>
    </w:p>
    <w:p w:rsidR="00D2074B" w:rsidRPr="00551790" w:rsidRDefault="003B0642">
      <w:pPr>
        <w:rPr>
          <w:sz w:val="20"/>
          <w:szCs w:val="20"/>
        </w:rPr>
      </w:pPr>
      <w:r w:rsidRPr="00551790">
        <w:rPr>
          <w:sz w:val="20"/>
          <w:szCs w:val="20"/>
        </w:rPr>
        <w:t>N</w:t>
      </w:r>
      <w:r w:rsidR="006B68FA" w:rsidRPr="00551790">
        <w:rPr>
          <w:sz w:val="20"/>
          <w:szCs w:val="20"/>
        </w:rPr>
        <w:t>elze říct, že by diplomantka demonstrativně rezignovala na vizuální bohatost forem, ale zároveň se nemohu zbavit dojmu, že p</w:t>
      </w:r>
      <w:r w:rsidR="00254273">
        <w:rPr>
          <w:sz w:val="20"/>
          <w:szCs w:val="20"/>
        </w:rPr>
        <w:t xml:space="preserve">ři aktuálním zpracování plní </w:t>
      </w:r>
      <w:r w:rsidR="006B68FA" w:rsidRPr="00551790">
        <w:rPr>
          <w:sz w:val="20"/>
          <w:szCs w:val="20"/>
        </w:rPr>
        <w:t>textilní plošné objekty druhořadou roli.</w:t>
      </w:r>
    </w:p>
    <w:p w:rsidR="00002E15" w:rsidRPr="00551790" w:rsidRDefault="00254273">
      <w:pPr>
        <w:rPr>
          <w:sz w:val="20"/>
          <w:szCs w:val="20"/>
        </w:rPr>
      </w:pPr>
      <w:r>
        <w:rPr>
          <w:sz w:val="20"/>
          <w:szCs w:val="20"/>
        </w:rPr>
        <w:t xml:space="preserve">První co příchozí divák uvidí, </w:t>
      </w:r>
      <w:r w:rsidR="008729A9" w:rsidRPr="00551790">
        <w:rPr>
          <w:sz w:val="20"/>
          <w:szCs w:val="20"/>
        </w:rPr>
        <w:t>je pět funkčních židlí sestavených do kruhu</w:t>
      </w:r>
      <w:r w:rsidR="009F0022" w:rsidRPr="00551790">
        <w:rPr>
          <w:sz w:val="20"/>
          <w:szCs w:val="20"/>
        </w:rPr>
        <w:t>. Odkaz na fenomén</w:t>
      </w:r>
      <w:r>
        <w:rPr>
          <w:sz w:val="20"/>
          <w:szCs w:val="20"/>
        </w:rPr>
        <w:t xml:space="preserve"> terapeutických skupin je již od p</w:t>
      </w:r>
      <w:r w:rsidR="009F0022" w:rsidRPr="00551790">
        <w:rPr>
          <w:sz w:val="20"/>
          <w:szCs w:val="20"/>
        </w:rPr>
        <w:t xml:space="preserve">očátku zřejmý. </w:t>
      </w:r>
    </w:p>
    <w:p w:rsidR="00002E15" w:rsidRPr="00551790" w:rsidRDefault="009F0022">
      <w:pPr>
        <w:rPr>
          <w:sz w:val="20"/>
          <w:szCs w:val="20"/>
        </w:rPr>
      </w:pPr>
      <w:r w:rsidRPr="00551790">
        <w:rPr>
          <w:sz w:val="20"/>
          <w:szCs w:val="20"/>
        </w:rPr>
        <w:t>Alespoň v médii zprostředkované podobě se každý</w:t>
      </w:r>
      <w:r w:rsidR="00254273">
        <w:rPr>
          <w:sz w:val="20"/>
          <w:szCs w:val="20"/>
        </w:rPr>
        <w:t xml:space="preserve"> z nás s takovou terapií setkal, </w:t>
      </w:r>
      <w:r w:rsidRPr="00551790">
        <w:rPr>
          <w:sz w:val="20"/>
          <w:szCs w:val="20"/>
        </w:rPr>
        <w:t>a tak taky každý ví, že náměty takových diskusních fór jso</w:t>
      </w:r>
      <w:r w:rsidR="00254273">
        <w:rPr>
          <w:sz w:val="20"/>
          <w:szCs w:val="20"/>
        </w:rPr>
        <w:t>u traumatické osobní zkušenosti</w:t>
      </w:r>
      <w:r w:rsidRPr="00551790">
        <w:rPr>
          <w:sz w:val="20"/>
          <w:szCs w:val="20"/>
        </w:rPr>
        <w:t xml:space="preserve"> </w:t>
      </w:r>
      <w:r w:rsidR="00871FFE" w:rsidRPr="00551790">
        <w:rPr>
          <w:sz w:val="20"/>
          <w:szCs w:val="20"/>
        </w:rPr>
        <w:t>přítomných pacientů.</w:t>
      </w:r>
    </w:p>
    <w:p w:rsidR="00002E15" w:rsidRPr="00551790" w:rsidRDefault="0001199A">
      <w:pPr>
        <w:rPr>
          <w:sz w:val="20"/>
          <w:szCs w:val="20"/>
        </w:rPr>
      </w:pPr>
      <w:r w:rsidRPr="00551790">
        <w:rPr>
          <w:sz w:val="20"/>
          <w:szCs w:val="20"/>
        </w:rPr>
        <w:t>I</w:t>
      </w:r>
      <w:r w:rsidR="00254273">
        <w:rPr>
          <w:sz w:val="20"/>
          <w:szCs w:val="20"/>
        </w:rPr>
        <w:t xml:space="preserve"> dalším zkoumáním </w:t>
      </w:r>
      <w:r w:rsidR="00002E15" w:rsidRPr="00551790">
        <w:rPr>
          <w:sz w:val="20"/>
          <w:szCs w:val="20"/>
        </w:rPr>
        <w:t xml:space="preserve">instalace si divák </w:t>
      </w:r>
      <w:r w:rsidR="00500286" w:rsidRPr="00551790">
        <w:rPr>
          <w:sz w:val="20"/>
          <w:szCs w:val="20"/>
        </w:rPr>
        <w:t>dále potvrzuje</w:t>
      </w:r>
      <w:r w:rsidR="00002E15" w:rsidRPr="00551790">
        <w:rPr>
          <w:sz w:val="20"/>
          <w:szCs w:val="20"/>
        </w:rPr>
        <w:t xml:space="preserve">, že </w:t>
      </w:r>
      <w:r w:rsidR="000D6A78" w:rsidRPr="00551790">
        <w:rPr>
          <w:sz w:val="20"/>
          <w:szCs w:val="20"/>
        </w:rPr>
        <w:t>jeho prvotní zdání ho nijak neoklamalo…</w:t>
      </w:r>
    </w:p>
    <w:p w:rsidR="00FB2CC1" w:rsidRPr="00551790" w:rsidRDefault="000D6A78" w:rsidP="00FB2CC1">
      <w:pPr>
        <w:rPr>
          <w:sz w:val="20"/>
          <w:szCs w:val="20"/>
        </w:rPr>
      </w:pPr>
      <w:r w:rsidRPr="00551790">
        <w:rPr>
          <w:sz w:val="20"/>
          <w:szCs w:val="20"/>
        </w:rPr>
        <w:t>Z reproduktoru se tiše o</w:t>
      </w:r>
      <w:r w:rsidR="00254273">
        <w:rPr>
          <w:sz w:val="20"/>
          <w:szCs w:val="20"/>
        </w:rPr>
        <w:t>d</w:t>
      </w:r>
      <w:r w:rsidRPr="00551790">
        <w:rPr>
          <w:sz w:val="20"/>
          <w:szCs w:val="20"/>
        </w:rPr>
        <w:t xml:space="preserve">víjí vyprávěný příběh a lze předpokládat, že k pěti židlím bude divákovi nabídnuto pět </w:t>
      </w:r>
      <w:r w:rsidR="0006238B" w:rsidRPr="00551790">
        <w:rPr>
          <w:sz w:val="20"/>
          <w:szCs w:val="20"/>
        </w:rPr>
        <w:t xml:space="preserve">bolestiplných </w:t>
      </w:r>
      <w:r w:rsidRPr="00551790">
        <w:rPr>
          <w:sz w:val="20"/>
          <w:szCs w:val="20"/>
        </w:rPr>
        <w:t xml:space="preserve">příběhů. </w:t>
      </w:r>
      <w:r w:rsidR="00645C7A" w:rsidRPr="00551790">
        <w:rPr>
          <w:sz w:val="20"/>
          <w:szCs w:val="20"/>
        </w:rPr>
        <w:t>Zdá se, že t</w:t>
      </w:r>
      <w:r w:rsidR="00254273">
        <w:rPr>
          <w:sz w:val="20"/>
          <w:szCs w:val="20"/>
        </w:rPr>
        <w:t>en</w:t>
      </w:r>
      <w:r w:rsidRPr="00551790">
        <w:rPr>
          <w:sz w:val="20"/>
          <w:szCs w:val="20"/>
        </w:rPr>
        <w:t xml:space="preserve"> kdo si počká, aby si takové očekávání ověřil</w:t>
      </w:r>
      <w:r w:rsidR="00645C7A" w:rsidRPr="00551790">
        <w:rPr>
          <w:sz w:val="20"/>
          <w:szCs w:val="20"/>
        </w:rPr>
        <w:t>,</w:t>
      </w:r>
      <w:r w:rsidRPr="00551790">
        <w:rPr>
          <w:sz w:val="20"/>
          <w:szCs w:val="20"/>
        </w:rPr>
        <w:t xml:space="preserve"> bude moci konstatovat, že se nespletl. </w:t>
      </w:r>
      <w:r w:rsidR="000F69CA">
        <w:rPr>
          <w:sz w:val="20"/>
          <w:szCs w:val="20"/>
        </w:rPr>
        <w:t>Prezentace čteného textu, respektive literatury,</w:t>
      </w:r>
      <w:r w:rsidR="00FB2CC1" w:rsidRPr="00551790">
        <w:rPr>
          <w:sz w:val="20"/>
          <w:szCs w:val="20"/>
        </w:rPr>
        <w:t xml:space="preserve"> </w:t>
      </w:r>
      <w:r w:rsidR="0006238B" w:rsidRPr="00551790">
        <w:rPr>
          <w:sz w:val="20"/>
          <w:szCs w:val="20"/>
        </w:rPr>
        <w:t xml:space="preserve">je v rámci výstavy </w:t>
      </w:r>
      <w:r w:rsidR="0001199A" w:rsidRPr="00551790">
        <w:rPr>
          <w:sz w:val="20"/>
          <w:szCs w:val="20"/>
        </w:rPr>
        <w:t>vždycky problematická a takových diváků/posluchačů nebude asi mnoho.</w:t>
      </w:r>
      <w:r w:rsidR="0006238B" w:rsidRPr="00551790">
        <w:rPr>
          <w:sz w:val="20"/>
          <w:szCs w:val="20"/>
        </w:rPr>
        <w:t xml:space="preserve"> </w:t>
      </w:r>
      <w:r w:rsidR="000F69CA">
        <w:rPr>
          <w:i/>
          <w:color w:val="808080" w:themeColor="background1" w:themeShade="80"/>
          <w:sz w:val="20"/>
          <w:szCs w:val="20"/>
        </w:rPr>
        <w:t>(Na tomto místě se mi</w:t>
      </w:r>
      <w:r w:rsidR="00FB2CC1" w:rsidRPr="00551790">
        <w:rPr>
          <w:i/>
          <w:color w:val="808080" w:themeColor="background1" w:themeShade="80"/>
          <w:sz w:val="20"/>
          <w:szCs w:val="20"/>
        </w:rPr>
        <w:t xml:space="preserve"> jako osobě obeznámené s textovou částí diplomní práce autorky k zamyšlení nabízí i fakt, že výčet výtvarných umělců je menší</w:t>
      </w:r>
      <w:r w:rsidR="000F69CA">
        <w:rPr>
          <w:i/>
          <w:color w:val="808080" w:themeColor="background1" w:themeShade="80"/>
          <w:sz w:val="20"/>
          <w:szCs w:val="20"/>
        </w:rPr>
        <w:t xml:space="preserve"> </w:t>
      </w:r>
      <w:r w:rsidR="00FB2CC1" w:rsidRPr="00551790">
        <w:rPr>
          <w:i/>
          <w:color w:val="808080" w:themeColor="background1" w:themeShade="80"/>
          <w:sz w:val="20"/>
          <w:szCs w:val="20"/>
        </w:rPr>
        <w:t xml:space="preserve">než seznam oblíbených spisovatelů a básníků, přičemž výběr se omezuje </w:t>
      </w:r>
      <w:r w:rsidR="000F69CA">
        <w:rPr>
          <w:i/>
          <w:color w:val="808080" w:themeColor="background1" w:themeShade="80"/>
          <w:sz w:val="20"/>
          <w:szCs w:val="20"/>
        </w:rPr>
        <w:t xml:space="preserve">pouze na umělkyně, </w:t>
      </w:r>
      <w:r w:rsidR="00FB2CC1" w:rsidRPr="00551790">
        <w:rPr>
          <w:i/>
          <w:color w:val="808080" w:themeColor="background1" w:themeShade="80"/>
          <w:sz w:val="20"/>
          <w:szCs w:val="20"/>
        </w:rPr>
        <w:t xml:space="preserve">a </w:t>
      </w:r>
      <w:proofErr w:type="spellStart"/>
      <w:r w:rsidR="00FB2CC1" w:rsidRPr="00551790">
        <w:rPr>
          <w:i/>
          <w:color w:val="808080" w:themeColor="background1" w:themeShade="80"/>
          <w:sz w:val="20"/>
          <w:szCs w:val="20"/>
        </w:rPr>
        <w:t>Štefáčková</w:t>
      </w:r>
      <w:proofErr w:type="spellEnd"/>
      <w:r w:rsidR="00FB2CC1" w:rsidRPr="00551790">
        <w:rPr>
          <w:i/>
          <w:color w:val="808080" w:themeColor="background1" w:themeShade="80"/>
          <w:sz w:val="20"/>
          <w:szCs w:val="20"/>
        </w:rPr>
        <w:t xml:space="preserve"> se příliš nerozepisuje o specifických kv</w:t>
      </w:r>
      <w:r w:rsidR="000F69CA">
        <w:rPr>
          <w:i/>
          <w:color w:val="808080" w:themeColor="background1" w:themeShade="80"/>
          <w:sz w:val="20"/>
          <w:szCs w:val="20"/>
        </w:rPr>
        <w:t xml:space="preserve">alitách prací uváděných autorek, </w:t>
      </w:r>
      <w:r w:rsidR="00FB2CC1" w:rsidRPr="00551790">
        <w:rPr>
          <w:i/>
          <w:color w:val="808080" w:themeColor="background1" w:themeShade="80"/>
          <w:sz w:val="20"/>
          <w:szCs w:val="20"/>
        </w:rPr>
        <w:t>a</w:t>
      </w:r>
      <w:r w:rsidR="003B0642" w:rsidRPr="00551790">
        <w:rPr>
          <w:i/>
          <w:color w:val="808080" w:themeColor="background1" w:themeShade="80"/>
          <w:sz w:val="20"/>
          <w:szCs w:val="20"/>
        </w:rPr>
        <w:t xml:space="preserve"> jako jediný prů</w:t>
      </w:r>
      <w:r w:rsidR="000F69CA">
        <w:rPr>
          <w:i/>
          <w:color w:val="808080" w:themeColor="background1" w:themeShade="80"/>
          <w:sz w:val="20"/>
          <w:szCs w:val="20"/>
        </w:rPr>
        <w:t>vodní</w:t>
      </w:r>
      <w:r w:rsidR="00FB2CC1" w:rsidRPr="00551790">
        <w:rPr>
          <w:i/>
          <w:color w:val="808080" w:themeColor="background1" w:themeShade="80"/>
          <w:sz w:val="20"/>
          <w:szCs w:val="20"/>
        </w:rPr>
        <w:t xml:space="preserve"> moment jejich tvoreb uvádí traumatickou zkušenost. Tuto skutečnost nezmiňuji proto, že bych od diplomové práce výtvarnice očekával sumu teoretického poučení, ale proto, že se obávám, že tolika</w:t>
      </w:r>
      <w:r w:rsidR="000F69CA">
        <w:rPr>
          <w:i/>
          <w:color w:val="808080" w:themeColor="background1" w:themeShade="80"/>
          <w:sz w:val="20"/>
          <w:szCs w:val="20"/>
        </w:rPr>
        <w:t xml:space="preserve">násobné odkazování na „bolestnou </w:t>
      </w:r>
      <w:r w:rsidR="00FB2CC1" w:rsidRPr="00551790">
        <w:rPr>
          <w:i/>
          <w:color w:val="808080" w:themeColor="background1" w:themeShade="80"/>
          <w:sz w:val="20"/>
          <w:szCs w:val="20"/>
        </w:rPr>
        <w:t>zkušenost“ otevírá otázku, jestli ke vzniku sdělného a zároveň esteticky objevného (obecně tedy kvalitního) umění stač</w:t>
      </w:r>
      <w:r w:rsidR="000F69CA">
        <w:rPr>
          <w:i/>
          <w:color w:val="808080" w:themeColor="background1" w:themeShade="80"/>
          <w:sz w:val="20"/>
          <w:szCs w:val="20"/>
        </w:rPr>
        <w:t xml:space="preserve">í deklarovaná závažnost námětu. </w:t>
      </w:r>
      <w:r w:rsidR="00551790">
        <w:rPr>
          <w:i/>
          <w:color w:val="808080" w:themeColor="background1" w:themeShade="80"/>
          <w:sz w:val="20"/>
          <w:szCs w:val="20"/>
        </w:rPr>
        <w:t>Pro rozvedení této polemiky zde ale není prostor. Je třeba se vrátit k hodnocení obhajované instalace.</w:t>
      </w:r>
    </w:p>
    <w:p w:rsidR="00247FEF" w:rsidRPr="00551790" w:rsidRDefault="00645C7A">
      <w:pPr>
        <w:rPr>
          <w:sz w:val="20"/>
          <w:szCs w:val="20"/>
        </w:rPr>
      </w:pPr>
      <w:r w:rsidRPr="00551790">
        <w:rPr>
          <w:sz w:val="20"/>
          <w:szCs w:val="20"/>
        </w:rPr>
        <w:lastRenderedPageBreak/>
        <w:t>Pokud se divák nespokojí (nebo nenechá odradit) prvotní vrstvou informací, pokusí se pravděpodobně o senzitivnější pokus o ponor do podstaty diplomantčina sdělení. Najít něco více, než nabízí prvotní ohledání</w:t>
      </w:r>
      <w:r w:rsidR="00870E76" w:rsidRPr="00551790">
        <w:rPr>
          <w:sz w:val="20"/>
          <w:szCs w:val="20"/>
        </w:rPr>
        <w:t>,</w:t>
      </w:r>
      <w:r w:rsidRPr="00551790">
        <w:rPr>
          <w:sz w:val="20"/>
          <w:szCs w:val="20"/>
        </w:rPr>
        <w:t xml:space="preserve"> ale není tak jednoduché.</w:t>
      </w:r>
      <w:r w:rsidR="00870E76" w:rsidRPr="00551790">
        <w:rPr>
          <w:sz w:val="20"/>
          <w:szCs w:val="20"/>
        </w:rPr>
        <w:t xml:space="preserve"> </w:t>
      </w:r>
      <w:r w:rsidR="00002E15" w:rsidRPr="00551790">
        <w:rPr>
          <w:sz w:val="20"/>
          <w:szCs w:val="20"/>
        </w:rPr>
        <w:t>Au</w:t>
      </w:r>
      <w:r w:rsidR="000F69CA">
        <w:rPr>
          <w:sz w:val="20"/>
          <w:szCs w:val="20"/>
        </w:rPr>
        <w:t>torka sice (s využitím plochých</w:t>
      </w:r>
      <w:r w:rsidR="00002E15" w:rsidRPr="00551790">
        <w:rPr>
          <w:sz w:val="20"/>
          <w:szCs w:val="20"/>
        </w:rPr>
        <w:t xml:space="preserve"> zubatých vertikálních tvarů) zpracovává každé místo k sezení poněkud odlišně, ale každé „stanoviště“ se těm čtyřem ostatním hodně podobá… </w:t>
      </w:r>
      <w:r w:rsidR="00871FFE" w:rsidRPr="00551790">
        <w:rPr>
          <w:sz w:val="20"/>
          <w:szCs w:val="20"/>
        </w:rPr>
        <w:t xml:space="preserve"> Objektů je pět, ale zvláštní pozornost si nevyžaduje žádný.</w:t>
      </w:r>
      <w:r w:rsidR="00247FEF" w:rsidRPr="00551790">
        <w:rPr>
          <w:sz w:val="20"/>
          <w:szCs w:val="20"/>
        </w:rPr>
        <w:t xml:space="preserve"> Kruh je tedy zjevně důležitější než body po jeho obvodu. Nikdo nezakazuje divákovi vstoupit mezi židle, ale existence spletence vláken k tomu ani nevybízí. Nejen jednotlivé části instalace, ale i instalace sama </w:t>
      </w:r>
      <w:r w:rsidR="000F69CA">
        <w:rPr>
          <w:sz w:val="20"/>
          <w:szCs w:val="20"/>
        </w:rPr>
        <w:t xml:space="preserve">jsou určitými zástupnými znaky </w:t>
      </w:r>
      <w:r w:rsidR="00247FEF" w:rsidRPr="00551790">
        <w:rPr>
          <w:sz w:val="20"/>
          <w:szCs w:val="20"/>
        </w:rPr>
        <w:t>suplujícími</w:t>
      </w:r>
      <w:r w:rsidR="002D7523" w:rsidRPr="00551790">
        <w:rPr>
          <w:sz w:val="20"/>
          <w:szCs w:val="20"/>
        </w:rPr>
        <w:t xml:space="preserve"> to, o čem je podle a</w:t>
      </w:r>
      <w:r w:rsidR="001B2BB6" w:rsidRPr="00551790">
        <w:rPr>
          <w:sz w:val="20"/>
          <w:szCs w:val="20"/>
        </w:rPr>
        <w:t>utorky obtížné verbálně vyprávět. Bohužel ale podle mého</w:t>
      </w:r>
      <w:r w:rsidR="000F69CA">
        <w:rPr>
          <w:sz w:val="20"/>
          <w:szCs w:val="20"/>
        </w:rPr>
        <w:t xml:space="preserve"> názoru</w:t>
      </w:r>
      <w:r w:rsidR="001B2BB6" w:rsidRPr="00551790">
        <w:rPr>
          <w:sz w:val="20"/>
          <w:szCs w:val="20"/>
        </w:rPr>
        <w:t xml:space="preserve"> zde </w:t>
      </w:r>
      <w:r w:rsidR="002D7523" w:rsidRPr="00551790">
        <w:rPr>
          <w:sz w:val="20"/>
          <w:szCs w:val="20"/>
        </w:rPr>
        <w:t xml:space="preserve">znemožňují </w:t>
      </w:r>
      <w:r w:rsidR="001B2BB6" w:rsidRPr="00551790">
        <w:rPr>
          <w:sz w:val="20"/>
          <w:szCs w:val="20"/>
        </w:rPr>
        <w:t xml:space="preserve">i </w:t>
      </w:r>
      <w:r w:rsidR="002D7523" w:rsidRPr="00551790">
        <w:rPr>
          <w:sz w:val="20"/>
          <w:szCs w:val="20"/>
        </w:rPr>
        <w:t xml:space="preserve">možnou </w:t>
      </w:r>
      <w:r w:rsidR="001B2BB6" w:rsidRPr="00551790">
        <w:rPr>
          <w:sz w:val="20"/>
          <w:szCs w:val="20"/>
        </w:rPr>
        <w:t>výpověď vizuální</w:t>
      </w:r>
      <w:r w:rsidR="002D7523" w:rsidRPr="00551790">
        <w:rPr>
          <w:sz w:val="20"/>
          <w:szCs w:val="20"/>
        </w:rPr>
        <w:t xml:space="preserve"> cestou. </w:t>
      </w:r>
      <w:r w:rsidR="007535DA" w:rsidRPr="00551790">
        <w:rPr>
          <w:sz w:val="20"/>
          <w:szCs w:val="20"/>
        </w:rPr>
        <w:t xml:space="preserve">Je tedy nezbytné vrátit se k poslechu šeptaných textů. </w:t>
      </w:r>
      <w:r w:rsidR="002D7523" w:rsidRPr="00551790">
        <w:rPr>
          <w:sz w:val="20"/>
          <w:szCs w:val="20"/>
        </w:rPr>
        <w:t xml:space="preserve">Hlavní sdělnou potenci vyprávět o traumatech </w:t>
      </w:r>
      <w:r w:rsidR="007535DA" w:rsidRPr="00551790">
        <w:rPr>
          <w:sz w:val="20"/>
          <w:szCs w:val="20"/>
        </w:rPr>
        <w:t xml:space="preserve">totiž </w:t>
      </w:r>
      <w:r w:rsidR="002D7523" w:rsidRPr="00551790">
        <w:rPr>
          <w:sz w:val="20"/>
          <w:szCs w:val="20"/>
        </w:rPr>
        <w:t xml:space="preserve">přiznává </w:t>
      </w:r>
      <w:proofErr w:type="spellStart"/>
      <w:r w:rsidR="002D7523" w:rsidRPr="00551790">
        <w:rPr>
          <w:sz w:val="20"/>
          <w:szCs w:val="20"/>
        </w:rPr>
        <w:t>Štefáčková</w:t>
      </w:r>
      <w:proofErr w:type="spellEnd"/>
      <w:r w:rsidR="002D7523" w:rsidRPr="00551790">
        <w:rPr>
          <w:sz w:val="20"/>
          <w:szCs w:val="20"/>
        </w:rPr>
        <w:t xml:space="preserve"> pohádce</w:t>
      </w:r>
      <w:r w:rsidR="004737B2" w:rsidRPr="00551790">
        <w:rPr>
          <w:sz w:val="20"/>
          <w:szCs w:val="20"/>
        </w:rPr>
        <w:t xml:space="preserve">, respektive </w:t>
      </w:r>
      <w:r w:rsidR="007535DA" w:rsidRPr="00551790">
        <w:rPr>
          <w:sz w:val="20"/>
          <w:szCs w:val="20"/>
        </w:rPr>
        <w:t xml:space="preserve">pěti </w:t>
      </w:r>
      <w:r w:rsidR="004737B2" w:rsidRPr="00551790">
        <w:rPr>
          <w:sz w:val="20"/>
          <w:szCs w:val="20"/>
        </w:rPr>
        <w:t>bajkám o mouchách, které se potichu linou z reproduktoru</w:t>
      </w:r>
      <w:r w:rsidR="001B2BB6" w:rsidRPr="00551790">
        <w:rPr>
          <w:sz w:val="20"/>
          <w:szCs w:val="20"/>
        </w:rPr>
        <w:t>.</w:t>
      </w:r>
      <w:r w:rsidR="002D7523" w:rsidRPr="00551790">
        <w:rPr>
          <w:sz w:val="20"/>
          <w:szCs w:val="20"/>
        </w:rPr>
        <w:t xml:space="preserve"> </w:t>
      </w:r>
    </w:p>
    <w:p w:rsidR="00224C3B" w:rsidRPr="00551790" w:rsidRDefault="004737B2" w:rsidP="00533A6C">
      <w:pPr>
        <w:rPr>
          <w:sz w:val="20"/>
          <w:szCs w:val="20"/>
        </w:rPr>
      </w:pPr>
      <w:r w:rsidRPr="00551790">
        <w:rPr>
          <w:sz w:val="20"/>
          <w:szCs w:val="20"/>
        </w:rPr>
        <w:t>Ačkoliv si myslím, že „moucha“ tak, jak její znakovost vnímá diplomantka, by mohla být nahrazena konkrétnějším entomologickým poddruhem, považuji těch pět příběhů za nejzásadnější část celé práce. Skutečnost, že divákovi</w:t>
      </w:r>
      <w:r w:rsidR="00E235EB" w:rsidRPr="00551790">
        <w:rPr>
          <w:sz w:val="20"/>
          <w:szCs w:val="20"/>
        </w:rPr>
        <w:t xml:space="preserve"> je vyslechnutí těchto příběhů komplikováno nepoměrem mezi rozsahem </w:t>
      </w:r>
      <w:proofErr w:type="spellStart"/>
      <w:r w:rsidR="00E235EB" w:rsidRPr="00551790">
        <w:rPr>
          <w:sz w:val="20"/>
          <w:szCs w:val="20"/>
        </w:rPr>
        <w:t>kulisoidní</w:t>
      </w:r>
      <w:proofErr w:type="spellEnd"/>
      <w:r w:rsidR="00E235EB" w:rsidRPr="00551790">
        <w:rPr>
          <w:sz w:val="20"/>
          <w:szCs w:val="20"/>
        </w:rPr>
        <w:t xml:space="preserve"> stafáže a intenzitou i zp</w:t>
      </w:r>
      <w:r w:rsidR="000F69CA">
        <w:rPr>
          <w:sz w:val="20"/>
          <w:szCs w:val="20"/>
        </w:rPr>
        <w:t xml:space="preserve">ůsobem prezentace zvukové stopy, </w:t>
      </w:r>
      <w:r w:rsidR="00E235EB" w:rsidRPr="00551790">
        <w:rPr>
          <w:sz w:val="20"/>
          <w:szCs w:val="20"/>
        </w:rPr>
        <w:t xml:space="preserve">je samozřejmě problematická. Nejedná se ale o něco, o čem by diplomantka nevěděla! S jistotou je i toto rozhodnutí ovlivněno úzkostlivou snahou umělkyně ještě více ztížit možné dešifrování potenciálně sdělované informace. </w:t>
      </w:r>
      <w:r w:rsidR="00533A6C" w:rsidRPr="00551790">
        <w:rPr>
          <w:sz w:val="20"/>
          <w:szCs w:val="20"/>
        </w:rPr>
        <w:t>Ostatně právě vědomá kontrola nad průběhem a konečn</w:t>
      </w:r>
      <w:r w:rsidR="008A5435">
        <w:rPr>
          <w:sz w:val="20"/>
          <w:szCs w:val="20"/>
        </w:rPr>
        <w:t>ou podobou naplánované diplomky, (která se mně</w:t>
      </w:r>
      <w:r w:rsidR="00533A6C" w:rsidRPr="00551790">
        <w:rPr>
          <w:sz w:val="20"/>
          <w:szCs w:val="20"/>
        </w:rPr>
        <w:t xml:space="preserve"> jako osobě neschopné její směřování jakkoli</w:t>
      </w:r>
      <w:r w:rsidR="008A5435">
        <w:rPr>
          <w:sz w:val="20"/>
          <w:szCs w:val="20"/>
        </w:rPr>
        <w:t>v ovlivnit zdála poněkud nudná),</w:t>
      </w:r>
      <w:r w:rsidR="00533A6C" w:rsidRPr="00551790">
        <w:rPr>
          <w:sz w:val="20"/>
          <w:szCs w:val="20"/>
        </w:rPr>
        <w:t xml:space="preserve"> je s jistotou také dokladem stávajících profesních kvalit diplomantky. </w:t>
      </w:r>
      <w:r w:rsidR="003B0642" w:rsidRPr="00551790">
        <w:rPr>
          <w:sz w:val="20"/>
          <w:szCs w:val="20"/>
        </w:rPr>
        <w:t>Všechny</w:t>
      </w:r>
      <w:r w:rsidR="00871FFE" w:rsidRPr="00551790">
        <w:rPr>
          <w:sz w:val="20"/>
          <w:szCs w:val="20"/>
        </w:rPr>
        <w:t xml:space="preserve"> zde zmiňované výtky jsem již Marii </w:t>
      </w:r>
      <w:proofErr w:type="spellStart"/>
      <w:r w:rsidR="00871FFE" w:rsidRPr="00551790">
        <w:rPr>
          <w:sz w:val="20"/>
          <w:szCs w:val="20"/>
        </w:rPr>
        <w:t>Štefáčkové</w:t>
      </w:r>
      <w:proofErr w:type="spellEnd"/>
      <w:r w:rsidR="00871FFE" w:rsidRPr="00551790">
        <w:rPr>
          <w:sz w:val="20"/>
          <w:szCs w:val="20"/>
        </w:rPr>
        <w:t xml:space="preserve"> řekl a </w:t>
      </w:r>
      <w:r w:rsidR="00551790" w:rsidRPr="00551790">
        <w:rPr>
          <w:sz w:val="20"/>
          <w:szCs w:val="20"/>
        </w:rPr>
        <w:t xml:space="preserve">ona </w:t>
      </w:r>
      <w:r w:rsidR="00871FFE" w:rsidRPr="00551790">
        <w:rPr>
          <w:sz w:val="20"/>
          <w:szCs w:val="20"/>
        </w:rPr>
        <w:t xml:space="preserve">pokaždé nalezla dostatek důvodů </w:t>
      </w:r>
      <w:r w:rsidR="00224C3B" w:rsidRPr="00551790">
        <w:rPr>
          <w:sz w:val="20"/>
          <w:szCs w:val="20"/>
        </w:rPr>
        <w:t xml:space="preserve">na prezentované podobě projektu nic neměnit. To neochvějné přesvědčení, že obhajovaná práce má vypadat tak, jak aktuálně vypadá, neberu jako zpupnou aroganci studenta posledního ročníku </w:t>
      </w:r>
      <w:r w:rsidR="00905519" w:rsidRPr="00551790">
        <w:rPr>
          <w:sz w:val="20"/>
          <w:szCs w:val="20"/>
        </w:rPr>
        <w:t xml:space="preserve">prestižní vysoké školy. Ctím to, že ke všemu, co zde prezentuje, měla a má silné osobní důvody. Přeji Marii, aby </w:t>
      </w:r>
      <w:r w:rsidR="00533A6C" w:rsidRPr="00551790">
        <w:rPr>
          <w:sz w:val="20"/>
          <w:szCs w:val="20"/>
        </w:rPr>
        <w:t xml:space="preserve">nalezla cestu, jak se vyrovnat </w:t>
      </w:r>
      <w:r w:rsidR="007535DA" w:rsidRPr="00551790">
        <w:rPr>
          <w:sz w:val="20"/>
          <w:szCs w:val="20"/>
        </w:rPr>
        <w:t xml:space="preserve">se stávajícími traumaty a doufám, </w:t>
      </w:r>
      <w:r w:rsidR="008A5435">
        <w:rPr>
          <w:sz w:val="20"/>
          <w:szCs w:val="20"/>
        </w:rPr>
        <w:t xml:space="preserve">že </w:t>
      </w:r>
      <w:r w:rsidR="007535DA" w:rsidRPr="00551790">
        <w:rPr>
          <w:sz w:val="20"/>
          <w:szCs w:val="20"/>
        </w:rPr>
        <w:t>jsem k nim tímto hodnocením nepřispěl.</w:t>
      </w:r>
    </w:p>
    <w:p w:rsidR="00551790" w:rsidRDefault="00551790" w:rsidP="00533A6C">
      <w:pPr>
        <w:rPr>
          <w:sz w:val="20"/>
          <w:szCs w:val="20"/>
        </w:rPr>
      </w:pPr>
    </w:p>
    <w:p w:rsidR="007535DA" w:rsidRPr="00551790" w:rsidRDefault="008A5435" w:rsidP="00533A6C">
      <w:pPr>
        <w:rPr>
          <w:sz w:val="20"/>
          <w:szCs w:val="20"/>
        </w:rPr>
      </w:pPr>
      <w:r>
        <w:rPr>
          <w:sz w:val="20"/>
          <w:szCs w:val="20"/>
        </w:rPr>
        <w:t>Navrhované hodnocení :</w:t>
      </w:r>
      <w:bookmarkStart w:id="0" w:name="_GoBack"/>
      <w:bookmarkEnd w:id="0"/>
      <w:r w:rsidR="0001199A" w:rsidRPr="00551790">
        <w:rPr>
          <w:sz w:val="20"/>
          <w:szCs w:val="20"/>
        </w:rPr>
        <w:t xml:space="preserve"> </w:t>
      </w:r>
      <w:r w:rsidR="007535DA" w:rsidRPr="00551790">
        <w:rPr>
          <w:sz w:val="20"/>
          <w:szCs w:val="20"/>
        </w:rPr>
        <w:t>2 velmi dobře</w:t>
      </w:r>
    </w:p>
    <w:p w:rsidR="007535DA" w:rsidRDefault="007535DA" w:rsidP="00533A6C">
      <w:pPr>
        <w:rPr>
          <w:sz w:val="20"/>
          <w:szCs w:val="20"/>
        </w:rPr>
      </w:pPr>
    </w:p>
    <w:p w:rsidR="00551790" w:rsidRDefault="00551790" w:rsidP="00533A6C">
      <w:pPr>
        <w:rPr>
          <w:sz w:val="20"/>
          <w:szCs w:val="20"/>
        </w:rPr>
      </w:pPr>
    </w:p>
    <w:p w:rsidR="00551790" w:rsidRPr="00551790" w:rsidRDefault="00551790" w:rsidP="00533A6C">
      <w:pPr>
        <w:rPr>
          <w:sz w:val="20"/>
          <w:szCs w:val="20"/>
        </w:rPr>
      </w:pPr>
    </w:p>
    <w:p w:rsidR="00871FFE" w:rsidRPr="00551790" w:rsidRDefault="007535DA">
      <w:pPr>
        <w:rPr>
          <w:sz w:val="20"/>
          <w:szCs w:val="20"/>
        </w:rPr>
      </w:pPr>
      <w:r w:rsidRPr="00551790">
        <w:rPr>
          <w:sz w:val="20"/>
          <w:szCs w:val="20"/>
        </w:rPr>
        <w:t>Milan Salák</w:t>
      </w:r>
      <w:r w:rsidRPr="00551790">
        <w:rPr>
          <w:sz w:val="20"/>
          <w:szCs w:val="20"/>
        </w:rPr>
        <w:tab/>
      </w:r>
      <w:r w:rsidRPr="00551790">
        <w:rPr>
          <w:sz w:val="20"/>
          <w:szCs w:val="20"/>
        </w:rPr>
        <w:tab/>
      </w:r>
      <w:r w:rsidRPr="00551790">
        <w:rPr>
          <w:sz w:val="20"/>
          <w:szCs w:val="20"/>
        </w:rPr>
        <w:tab/>
      </w:r>
      <w:r w:rsidRPr="00551790">
        <w:rPr>
          <w:sz w:val="20"/>
          <w:szCs w:val="20"/>
        </w:rPr>
        <w:tab/>
      </w:r>
      <w:r w:rsidRPr="00551790">
        <w:rPr>
          <w:sz w:val="20"/>
          <w:szCs w:val="20"/>
        </w:rPr>
        <w:tab/>
      </w:r>
      <w:r w:rsidRPr="00551790">
        <w:rPr>
          <w:sz w:val="20"/>
          <w:szCs w:val="20"/>
        </w:rPr>
        <w:tab/>
      </w:r>
      <w:r w:rsidRPr="00551790">
        <w:rPr>
          <w:sz w:val="20"/>
          <w:szCs w:val="20"/>
        </w:rPr>
        <w:tab/>
      </w:r>
      <w:r w:rsidRPr="00551790">
        <w:rPr>
          <w:sz w:val="20"/>
          <w:szCs w:val="20"/>
        </w:rPr>
        <w:tab/>
      </w:r>
      <w:r w:rsidRPr="00551790">
        <w:rPr>
          <w:sz w:val="20"/>
          <w:szCs w:val="20"/>
        </w:rPr>
        <w:tab/>
        <w:t xml:space="preserve">V Praze </w:t>
      </w:r>
      <w:proofErr w:type="gramStart"/>
      <w:r w:rsidRPr="00551790">
        <w:rPr>
          <w:sz w:val="20"/>
          <w:szCs w:val="20"/>
        </w:rPr>
        <w:t>4.6.2022</w:t>
      </w:r>
      <w:proofErr w:type="gramEnd"/>
    </w:p>
    <w:sectPr w:rsidR="00871FFE" w:rsidRPr="00551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218"/>
    <w:rsid w:val="00002E15"/>
    <w:rsid w:val="0001199A"/>
    <w:rsid w:val="0006238B"/>
    <w:rsid w:val="000B1C6F"/>
    <w:rsid w:val="000C5883"/>
    <w:rsid w:val="000D6A78"/>
    <w:rsid w:val="000F69CA"/>
    <w:rsid w:val="001B2BB6"/>
    <w:rsid w:val="001C0AD0"/>
    <w:rsid w:val="002116A5"/>
    <w:rsid w:val="00224446"/>
    <w:rsid w:val="00224C3B"/>
    <w:rsid w:val="00247FEF"/>
    <w:rsid w:val="00254273"/>
    <w:rsid w:val="002D7523"/>
    <w:rsid w:val="003342D6"/>
    <w:rsid w:val="00382640"/>
    <w:rsid w:val="003B0642"/>
    <w:rsid w:val="003B7D9B"/>
    <w:rsid w:val="004737B2"/>
    <w:rsid w:val="00500286"/>
    <w:rsid w:val="00533A6C"/>
    <w:rsid w:val="00551790"/>
    <w:rsid w:val="00561B2C"/>
    <w:rsid w:val="0059330A"/>
    <w:rsid w:val="00645C7A"/>
    <w:rsid w:val="006B68FA"/>
    <w:rsid w:val="006E040C"/>
    <w:rsid w:val="007535DA"/>
    <w:rsid w:val="0076315A"/>
    <w:rsid w:val="0085465A"/>
    <w:rsid w:val="008614FD"/>
    <w:rsid w:val="00870E76"/>
    <w:rsid w:val="00871FFE"/>
    <w:rsid w:val="0087206C"/>
    <w:rsid w:val="008729A9"/>
    <w:rsid w:val="008A5435"/>
    <w:rsid w:val="00905519"/>
    <w:rsid w:val="00972E63"/>
    <w:rsid w:val="009F0022"/>
    <w:rsid w:val="00AF323E"/>
    <w:rsid w:val="00B43221"/>
    <w:rsid w:val="00BE17F0"/>
    <w:rsid w:val="00CB7E61"/>
    <w:rsid w:val="00CC398F"/>
    <w:rsid w:val="00D2074B"/>
    <w:rsid w:val="00D56291"/>
    <w:rsid w:val="00DA7D5D"/>
    <w:rsid w:val="00DB7150"/>
    <w:rsid w:val="00E235EB"/>
    <w:rsid w:val="00EC4599"/>
    <w:rsid w:val="00F455FA"/>
    <w:rsid w:val="00F82218"/>
    <w:rsid w:val="00FB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955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salak</dc:creator>
  <cp:lastModifiedBy>salak</cp:lastModifiedBy>
  <cp:revision>2</cp:revision>
  <dcterms:created xsi:type="dcterms:W3CDTF">2022-06-08T20:14:00Z</dcterms:created>
  <dcterms:modified xsi:type="dcterms:W3CDTF">2022-06-08T20:14:00Z</dcterms:modified>
</cp:coreProperties>
</file>